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4F" w:rsidRPr="0016551A" w:rsidRDefault="00CF324F" w:rsidP="0016551A">
      <w:pPr>
        <w:spacing w:before="60" w:after="60"/>
        <w:jc w:val="center"/>
        <w:rPr>
          <w:b/>
          <w:sz w:val="40"/>
        </w:rPr>
      </w:pPr>
    </w:p>
    <w:p w:rsidR="00CF324F" w:rsidRPr="0016551A" w:rsidRDefault="005C2869" w:rsidP="0016551A">
      <w:pPr>
        <w:spacing w:before="60" w:after="60"/>
        <w:rPr>
          <w:b/>
          <w:bCs/>
          <w:smallCaps/>
          <w:sz w:val="40"/>
          <w:szCs w:val="40"/>
        </w:rPr>
      </w:pPr>
      <w:r w:rsidRPr="0016551A">
        <w:rPr>
          <w:b/>
          <w:bCs/>
          <w:smallCaps/>
          <w:sz w:val="40"/>
          <w:szCs w:val="40"/>
        </w:rPr>
        <w:t>Luciano  Sovena</w:t>
      </w:r>
    </w:p>
    <w:p w:rsidR="00932300" w:rsidRPr="0016551A" w:rsidRDefault="00932300" w:rsidP="0016551A">
      <w:pPr>
        <w:spacing w:before="60" w:after="60"/>
        <w:jc w:val="center"/>
        <w:rPr>
          <w:b/>
          <w:sz w:val="40"/>
        </w:rPr>
      </w:pPr>
    </w:p>
    <w:p w:rsidR="00932300" w:rsidRPr="0016551A" w:rsidRDefault="00932300" w:rsidP="0016551A">
      <w:pPr>
        <w:spacing w:before="60" w:after="60"/>
        <w:jc w:val="center"/>
        <w:rPr>
          <w:b/>
          <w:sz w:val="40"/>
        </w:rPr>
      </w:pPr>
    </w:p>
    <w:p w:rsidR="00E72F13" w:rsidRPr="0016551A" w:rsidRDefault="005C2869" w:rsidP="0016551A">
      <w:pPr>
        <w:pStyle w:val="Corpodeltesto"/>
        <w:spacing w:before="60" w:after="60" w:line="276" w:lineRule="auto"/>
        <w:rPr>
          <w:smallCaps/>
          <w:szCs w:val="24"/>
        </w:rPr>
      </w:pPr>
      <w:r w:rsidRPr="0016551A">
        <w:rPr>
          <w:smallCaps/>
          <w:szCs w:val="24"/>
        </w:rPr>
        <w:t>Riferimenti personali</w:t>
      </w:r>
      <w:r w:rsidRPr="0016551A">
        <w:rPr>
          <w:smallCaps/>
          <w:szCs w:val="24"/>
        </w:rPr>
        <w:tab/>
      </w:r>
    </w:p>
    <w:p w:rsidR="00E72F13" w:rsidRPr="0016551A" w:rsidRDefault="00932300" w:rsidP="0016551A">
      <w:pPr>
        <w:pStyle w:val="Corpodeltesto"/>
        <w:numPr>
          <w:ilvl w:val="0"/>
          <w:numId w:val="5"/>
        </w:numPr>
        <w:spacing w:before="60" w:after="60" w:line="276" w:lineRule="auto"/>
      </w:pPr>
      <w:r w:rsidRPr="0016551A">
        <w:t>N</w:t>
      </w:r>
      <w:r w:rsidR="00614C0A" w:rsidRPr="0016551A">
        <w:t xml:space="preserve">ato a Roma, </w:t>
      </w:r>
      <w:r w:rsidR="00E72F13" w:rsidRPr="0016551A">
        <w:t>il 13 dicembre 1950.</w:t>
      </w:r>
    </w:p>
    <w:p w:rsidR="005C2869" w:rsidRPr="0016551A" w:rsidRDefault="005C2869" w:rsidP="0016551A">
      <w:pPr>
        <w:pStyle w:val="Corpodeltesto"/>
        <w:spacing w:before="60" w:after="60" w:line="276" w:lineRule="auto"/>
      </w:pPr>
    </w:p>
    <w:p w:rsidR="00E72F13" w:rsidRPr="0016551A" w:rsidRDefault="00E72F13" w:rsidP="0016551A">
      <w:pPr>
        <w:pStyle w:val="Corpodeltesto"/>
        <w:spacing w:before="60" w:after="60" w:line="276" w:lineRule="auto"/>
        <w:ind w:left="2829" w:hanging="2832"/>
      </w:pPr>
      <w:r w:rsidRPr="0016551A">
        <w:rPr>
          <w:smallCaps/>
          <w:szCs w:val="24"/>
        </w:rPr>
        <w:t>Qualifica professionale</w:t>
      </w:r>
      <w:r w:rsidR="005C2869" w:rsidRPr="0016551A">
        <w:tab/>
      </w:r>
    </w:p>
    <w:p w:rsidR="00E72F13" w:rsidRPr="0016551A" w:rsidRDefault="00932300" w:rsidP="0016551A">
      <w:pPr>
        <w:pStyle w:val="Corpodeltesto"/>
        <w:numPr>
          <w:ilvl w:val="0"/>
          <w:numId w:val="7"/>
        </w:numPr>
        <w:spacing w:before="60" w:after="60" w:line="276" w:lineRule="auto"/>
      </w:pPr>
      <w:r w:rsidRPr="0016551A">
        <w:t>Avvocato patrocinante innanzi le Supreme Giurisdizioni, con studi a Roma e a Milano.</w:t>
      </w:r>
    </w:p>
    <w:p w:rsidR="00E72F13" w:rsidRPr="0016551A" w:rsidRDefault="00932300" w:rsidP="0016551A">
      <w:pPr>
        <w:pStyle w:val="Corpodeltesto"/>
        <w:numPr>
          <w:ilvl w:val="0"/>
          <w:numId w:val="7"/>
        </w:numPr>
        <w:spacing w:before="60" w:after="60" w:line="276" w:lineRule="auto"/>
      </w:pPr>
      <w:r w:rsidRPr="0016551A">
        <w:t xml:space="preserve">Professione legale svolta dal 1978 </w:t>
      </w:r>
      <w:r w:rsidR="00E72F13" w:rsidRPr="0016551A">
        <w:t>presso l’UNAC</w:t>
      </w:r>
      <w:r w:rsidRPr="0016551A">
        <w:t xml:space="preserve"> (Unione Nazionale Autori e Cinetecnici) ed in seguito presso </w:t>
      </w:r>
      <w:r w:rsidR="00614C0A" w:rsidRPr="0016551A">
        <w:t>principali</w:t>
      </w:r>
      <w:r w:rsidRPr="0016551A">
        <w:t xml:space="preserve"> studi legali italiani.</w:t>
      </w:r>
    </w:p>
    <w:p w:rsidR="00E72F13" w:rsidRPr="0016551A" w:rsidRDefault="00614C0A" w:rsidP="0016551A">
      <w:pPr>
        <w:pStyle w:val="Corpodeltesto"/>
        <w:numPr>
          <w:ilvl w:val="0"/>
          <w:numId w:val="7"/>
        </w:numPr>
        <w:spacing w:before="60" w:after="60" w:line="276" w:lineRule="auto"/>
      </w:pPr>
      <w:r w:rsidRPr="0016551A">
        <w:t>S</w:t>
      </w:r>
      <w:r w:rsidR="00932300" w:rsidRPr="0016551A">
        <w:t xml:space="preserve">pecializzazione </w:t>
      </w:r>
      <w:r w:rsidRPr="0016551A">
        <w:t xml:space="preserve">in </w:t>
      </w:r>
      <w:r w:rsidR="00932300" w:rsidRPr="0016551A">
        <w:t>Diritto dello Spettacolo e delle Comunicazioni, Diritto d’Autore, Diritto Commerciale e Societario.</w:t>
      </w:r>
      <w:r w:rsidRPr="0016551A">
        <w:t xml:space="preserve"> </w:t>
      </w:r>
      <w:r w:rsidR="00932300" w:rsidRPr="0016551A">
        <w:t>Particolare esperienza nel campo c</w:t>
      </w:r>
      <w:r w:rsidR="005C2869" w:rsidRPr="0016551A">
        <w:t>ontrattualistico.</w:t>
      </w:r>
    </w:p>
    <w:p w:rsidR="00CF324F" w:rsidRPr="0016551A" w:rsidRDefault="00932300" w:rsidP="0016551A">
      <w:pPr>
        <w:pStyle w:val="Corpodeltesto"/>
        <w:numPr>
          <w:ilvl w:val="0"/>
          <w:numId w:val="7"/>
        </w:numPr>
        <w:spacing w:before="60" w:after="60" w:line="276" w:lineRule="auto"/>
      </w:pPr>
      <w:r w:rsidRPr="0016551A">
        <w:t>Esperto di normative finalizzate al rapporto finanziario della produzione e distribuzione cinematografica</w:t>
      </w:r>
      <w:r w:rsidR="005C2869" w:rsidRPr="0016551A">
        <w:t>.</w:t>
      </w:r>
    </w:p>
    <w:p w:rsidR="00CF324F" w:rsidRPr="0016551A" w:rsidRDefault="00CF324F" w:rsidP="0016551A">
      <w:pPr>
        <w:spacing w:before="60" w:after="60" w:line="276" w:lineRule="auto"/>
        <w:ind w:left="60"/>
        <w:jc w:val="both"/>
      </w:pPr>
    </w:p>
    <w:p w:rsidR="00E72F13" w:rsidRPr="0016551A" w:rsidRDefault="00E72F13" w:rsidP="0016551A">
      <w:pPr>
        <w:pStyle w:val="Titolo1"/>
        <w:spacing w:before="60" w:after="60" w:line="276" w:lineRule="auto"/>
        <w:rPr>
          <w:smallCaps/>
          <w:szCs w:val="24"/>
          <w:u w:val="none"/>
        </w:rPr>
      </w:pPr>
      <w:r w:rsidRPr="0016551A">
        <w:rPr>
          <w:smallCaps/>
          <w:szCs w:val="24"/>
          <w:u w:val="none"/>
        </w:rPr>
        <w:t>Incarichi professionali</w:t>
      </w:r>
    </w:p>
    <w:p w:rsidR="00E72F13" w:rsidRPr="0016551A" w:rsidRDefault="00E72F13" w:rsidP="0016551A">
      <w:pPr>
        <w:pStyle w:val="Titolo1"/>
        <w:spacing w:before="60" w:after="60" w:line="276" w:lineRule="auto"/>
        <w:ind w:left="2484" w:firstLine="348"/>
        <w:rPr>
          <w:szCs w:val="24"/>
        </w:rPr>
      </w:pPr>
      <w:r w:rsidRPr="0016551A">
        <w:rPr>
          <w:szCs w:val="24"/>
        </w:rPr>
        <w:t>Cinecittà Luce S.p.A.</w:t>
      </w:r>
    </w:p>
    <w:p w:rsidR="00D345BA" w:rsidRPr="0016551A" w:rsidRDefault="00D17DC1" w:rsidP="0016551A">
      <w:pPr>
        <w:pStyle w:val="Titolo1"/>
        <w:numPr>
          <w:ilvl w:val="0"/>
          <w:numId w:val="8"/>
        </w:numPr>
        <w:spacing w:before="60" w:after="60" w:line="276" w:lineRule="auto"/>
        <w:rPr>
          <w:u w:val="none"/>
        </w:rPr>
      </w:pPr>
      <w:r w:rsidRPr="0016551A">
        <w:rPr>
          <w:u w:val="none"/>
        </w:rPr>
        <w:t xml:space="preserve">2009-2011 – </w:t>
      </w:r>
      <w:r w:rsidR="00780C07" w:rsidRPr="0016551A">
        <w:rPr>
          <w:u w:val="none"/>
        </w:rPr>
        <w:t>Amministratore D</w:t>
      </w:r>
      <w:r w:rsidR="009C5510" w:rsidRPr="0016551A">
        <w:rPr>
          <w:u w:val="none"/>
        </w:rPr>
        <w:t>elegato di Cinecittà Luce S.p.A</w:t>
      </w:r>
      <w:r w:rsidR="00E72F13" w:rsidRPr="0016551A">
        <w:rPr>
          <w:u w:val="none"/>
        </w:rPr>
        <w:t>.</w:t>
      </w:r>
    </w:p>
    <w:p w:rsidR="00D345BA" w:rsidRPr="0016551A" w:rsidRDefault="00D345BA" w:rsidP="0016551A">
      <w:pPr>
        <w:spacing w:before="60" w:after="60" w:line="276" w:lineRule="auto"/>
      </w:pPr>
    </w:p>
    <w:p w:rsidR="00E72F13" w:rsidRPr="0016551A" w:rsidRDefault="00E72F13" w:rsidP="0016551A">
      <w:pPr>
        <w:spacing w:before="60" w:after="60" w:line="276" w:lineRule="auto"/>
        <w:ind w:left="2832"/>
        <w:rPr>
          <w:u w:val="single"/>
        </w:rPr>
      </w:pPr>
      <w:r w:rsidRPr="0016551A">
        <w:rPr>
          <w:u w:val="single"/>
        </w:rPr>
        <w:t>Istituto Luce S.p.A.</w:t>
      </w:r>
    </w:p>
    <w:p w:rsidR="00E72F13" w:rsidRPr="0016551A" w:rsidRDefault="00D17DC1" w:rsidP="0016551A">
      <w:pPr>
        <w:pStyle w:val="Titolo1"/>
        <w:numPr>
          <w:ilvl w:val="0"/>
          <w:numId w:val="8"/>
        </w:numPr>
        <w:spacing w:before="60" w:after="60" w:line="276" w:lineRule="auto"/>
        <w:rPr>
          <w:smallCaps/>
          <w:szCs w:val="24"/>
          <w:u w:val="none"/>
        </w:rPr>
      </w:pPr>
      <w:r w:rsidRPr="0016551A">
        <w:rPr>
          <w:u w:val="none"/>
        </w:rPr>
        <w:t xml:space="preserve">2008-2009 – </w:t>
      </w:r>
      <w:r w:rsidR="00932300" w:rsidRPr="0016551A">
        <w:rPr>
          <w:u w:val="none"/>
        </w:rPr>
        <w:t xml:space="preserve">Presidente e </w:t>
      </w:r>
      <w:r w:rsidR="00780C07" w:rsidRPr="0016551A">
        <w:rPr>
          <w:u w:val="none"/>
        </w:rPr>
        <w:t>Amministratore Delegato dell’Istituto Luce S.p.A</w:t>
      </w:r>
      <w:r w:rsidR="00E72F13" w:rsidRPr="0016551A">
        <w:rPr>
          <w:u w:val="none"/>
        </w:rPr>
        <w:t>.</w:t>
      </w:r>
    </w:p>
    <w:p w:rsidR="00E72F13" w:rsidRPr="0016551A" w:rsidRDefault="00D17DC1" w:rsidP="0016551A">
      <w:pPr>
        <w:pStyle w:val="Titolo1"/>
        <w:numPr>
          <w:ilvl w:val="0"/>
          <w:numId w:val="8"/>
        </w:numPr>
        <w:spacing w:before="60" w:after="60" w:line="276" w:lineRule="auto"/>
        <w:rPr>
          <w:smallCaps/>
          <w:szCs w:val="24"/>
          <w:u w:val="none"/>
        </w:rPr>
      </w:pPr>
      <w:r w:rsidRPr="0016551A">
        <w:rPr>
          <w:u w:val="none"/>
        </w:rPr>
        <w:t xml:space="preserve">2007-2008 – </w:t>
      </w:r>
      <w:r w:rsidR="00932300" w:rsidRPr="0016551A">
        <w:rPr>
          <w:u w:val="none"/>
        </w:rPr>
        <w:t>Amministratore Delegato dell’Istituto Luce S.p.A.</w:t>
      </w:r>
    </w:p>
    <w:p w:rsidR="00E72F13" w:rsidRPr="0016551A" w:rsidRDefault="00D17DC1" w:rsidP="0016551A">
      <w:pPr>
        <w:pStyle w:val="Titolo1"/>
        <w:numPr>
          <w:ilvl w:val="0"/>
          <w:numId w:val="8"/>
        </w:numPr>
        <w:spacing w:before="60" w:after="60" w:line="276" w:lineRule="auto"/>
        <w:rPr>
          <w:smallCaps/>
          <w:szCs w:val="24"/>
          <w:u w:val="none"/>
        </w:rPr>
      </w:pPr>
      <w:r w:rsidRPr="0016551A">
        <w:rPr>
          <w:u w:val="none"/>
        </w:rPr>
        <w:t xml:space="preserve">2006-2007 – </w:t>
      </w:r>
      <w:r w:rsidR="00932300" w:rsidRPr="0016551A">
        <w:rPr>
          <w:u w:val="none"/>
        </w:rPr>
        <w:t>Amministratore Delegato dell’Istituto Luce S.p.A.</w:t>
      </w:r>
    </w:p>
    <w:p w:rsidR="009C5510" w:rsidRPr="0016551A" w:rsidRDefault="00D17DC1" w:rsidP="0016551A">
      <w:pPr>
        <w:pStyle w:val="Titolo1"/>
        <w:numPr>
          <w:ilvl w:val="0"/>
          <w:numId w:val="8"/>
        </w:numPr>
        <w:spacing w:before="60" w:after="60" w:line="276" w:lineRule="auto"/>
        <w:rPr>
          <w:u w:val="none"/>
        </w:rPr>
      </w:pPr>
      <w:r w:rsidRPr="0016551A">
        <w:rPr>
          <w:u w:val="none"/>
        </w:rPr>
        <w:t xml:space="preserve">2003-2006 – </w:t>
      </w:r>
      <w:r w:rsidR="00932300" w:rsidRPr="0016551A">
        <w:rPr>
          <w:u w:val="none"/>
        </w:rPr>
        <w:t>Amministratore Delegato dell’Istituto Luce S.p.A.</w:t>
      </w:r>
    </w:p>
    <w:p w:rsidR="009C5510" w:rsidRPr="0016551A" w:rsidRDefault="009C5510" w:rsidP="0016551A">
      <w:pPr>
        <w:spacing w:before="60" w:after="60"/>
      </w:pPr>
    </w:p>
    <w:p w:rsidR="009C5510" w:rsidRPr="0016551A" w:rsidRDefault="009C5510" w:rsidP="0016551A">
      <w:pPr>
        <w:spacing w:before="60" w:after="60"/>
        <w:ind w:left="2832"/>
        <w:rPr>
          <w:u w:val="single"/>
        </w:rPr>
      </w:pPr>
      <w:r w:rsidRPr="0016551A">
        <w:rPr>
          <w:u w:val="single"/>
        </w:rPr>
        <w:t>Centro Euromediterraneo di Cinematografia</w:t>
      </w:r>
    </w:p>
    <w:p w:rsidR="009C5510" w:rsidRPr="0016551A" w:rsidRDefault="00D17DC1" w:rsidP="0016551A">
      <w:pPr>
        <w:numPr>
          <w:ilvl w:val="0"/>
          <w:numId w:val="8"/>
        </w:numPr>
        <w:spacing w:before="60" w:after="60"/>
        <w:jc w:val="both"/>
      </w:pPr>
      <w:r w:rsidRPr="0016551A">
        <w:t xml:space="preserve">2003 – </w:t>
      </w:r>
      <w:r w:rsidR="009C5510" w:rsidRPr="0016551A">
        <w:t xml:space="preserve">Fondatore del primo Centro Euromediterraneo di Cinematografia, all’interno del quale è stata costituita </w:t>
      </w:r>
      <w:r w:rsidR="009C5510" w:rsidRPr="0016551A">
        <w:rPr>
          <w:i/>
        </w:rPr>
        <w:t>La scuola delle Arti e dei Mestieri del Cinema</w:t>
      </w:r>
      <w:r w:rsidR="009C5510" w:rsidRPr="0016551A">
        <w:t>” (sede iniziale a Ouarzazate e attualmente a Casablanca).</w:t>
      </w:r>
    </w:p>
    <w:p w:rsidR="009C5510" w:rsidRPr="0016551A" w:rsidRDefault="009C5510" w:rsidP="0016551A">
      <w:pPr>
        <w:spacing w:before="60" w:after="60"/>
        <w:ind w:left="2832"/>
        <w:jc w:val="both"/>
      </w:pPr>
    </w:p>
    <w:p w:rsidR="009C5510" w:rsidRPr="0016551A" w:rsidRDefault="009C5510" w:rsidP="0016551A">
      <w:pPr>
        <w:spacing w:before="60" w:after="60"/>
        <w:ind w:left="2832"/>
        <w:jc w:val="both"/>
        <w:rPr>
          <w:u w:val="single"/>
        </w:rPr>
      </w:pPr>
      <w:r w:rsidRPr="0016551A">
        <w:rPr>
          <w:u w:val="single"/>
        </w:rPr>
        <w:t>Presidenza del Consiglio dei Ministri, Dipartimento dello Spettacolo</w:t>
      </w:r>
    </w:p>
    <w:p w:rsidR="009C5510" w:rsidRPr="0016551A" w:rsidRDefault="00D17DC1" w:rsidP="0016551A">
      <w:pPr>
        <w:numPr>
          <w:ilvl w:val="0"/>
          <w:numId w:val="8"/>
        </w:numPr>
        <w:spacing w:before="60" w:after="60"/>
        <w:jc w:val="both"/>
      </w:pPr>
      <w:r w:rsidRPr="0016551A">
        <w:t xml:space="preserve">1998-2003 – </w:t>
      </w:r>
      <w:r w:rsidR="009C5510" w:rsidRPr="0016551A">
        <w:t>Membro della Commissione per il Credito Cinematografico, Presidenza del Consiglio dei Ministri</w:t>
      </w:r>
      <w:r w:rsidRPr="0016551A">
        <w:t>, Dipartimento dello Spettacolo</w:t>
      </w:r>
      <w:r w:rsidR="009C5510" w:rsidRPr="0016551A">
        <w:t>.</w:t>
      </w:r>
    </w:p>
    <w:p w:rsidR="009C5510" w:rsidRPr="0016551A" w:rsidRDefault="009C5510" w:rsidP="0016551A">
      <w:pPr>
        <w:numPr>
          <w:ilvl w:val="0"/>
          <w:numId w:val="8"/>
        </w:numPr>
        <w:spacing w:before="60" w:after="60"/>
        <w:jc w:val="both"/>
      </w:pPr>
      <w:r w:rsidRPr="0016551A">
        <w:t>1990</w:t>
      </w:r>
      <w:r w:rsidR="00D17DC1" w:rsidRPr="0016551A">
        <w:t>-1998 – M</w:t>
      </w:r>
      <w:r w:rsidRPr="0016551A">
        <w:t>embro della Commissione di Revisione Cinematografica presso la Presidenza del Consiglio dei Ministri, Dipartimento dello Spettacolo.</w:t>
      </w:r>
    </w:p>
    <w:p w:rsidR="009C5510" w:rsidRPr="0016551A" w:rsidRDefault="009C5510" w:rsidP="0016551A">
      <w:pPr>
        <w:spacing w:before="60" w:after="60"/>
        <w:ind w:left="2832"/>
        <w:jc w:val="both"/>
      </w:pPr>
    </w:p>
    <w:p w:rsidR="009C5510" w:rsidRPr="0016551A" w:rsidRDefault="009C5510" w:rsidP="0016551A">
      <w:pPr>
        <w:spacing w:before="60" w:after="60"/>
        <w:ind w:left="2832"/>
        <w:jc w:val="both"/>
        <w:rPr>
          <w:u w:val="single"/>
        </w:rPr>
      </w:pPr>
      <w:r w:rsidRPr="0016551A">
        <w:rPr>
          <w:u w:val="single"/>
        </w:rPr>
        <w:t>Circuito Cinema</w:t>
      </w:r>
      <w:r w:rsidR="00C530F3">
        <w:rPr>
          <w:u w:val="single"/>
        </w:rPr>
        <w:t xml:space="preserve"> S.r.l.</w:t>
      </w:r>
    </w:p>
    <w:p w:rsidR="009C5510" w:rsidRPr="0016551A" w:rsidRDefault="00D17DC1" w:rsidP="0016551A">
      <w:pPr>
        <w:numPr>
          <w:ilvl w:val="0"/>
          <w:numId w:val="8"/>
        </w:numPr>
        <w:spacing w:before="60" w:after="60"/>
      </w:pPr>
      <w:r w:rsidRPr="0016551A">
        <w:t xml:space="preserve">Consigliere di </w:t>
      </w:r>
      <w:r w:rsidR="009C5510" w:rsidRPr="0016551A">
        <w:t>Amministrazione in Circuito Cinema</w:t>
      </w:r>
      <w:r w:rsidR="00517F2E" w:rsidRPr="0016551A">
        <w:t xml:space="preserve"> s</w:t>
      </w:r>
      <w:r w:rsidR="009C5510" w:rsidRPr="0016551A">
        <w:t>.</w:t>
      </w:r>
      <w:r w:rsidR="00517F2E" w:rsidRPr="0016551A">
        <w:t>r.l.</w:t>
      </w:r>
    </w:p>
    <w:p w:rsidR="00B26F4A" w:rsidRPr="0016551A" w:rsidRDefault="00B26F4A" w:rsidP="0016551A">
      <w:pPr>
        <w:spacing w:before="60" w:after="60"/>
        <w:ind w:left="3192"/>
      </w:pPr>
    </w:p>
    <w:p w:rsidR="00614C0A" w:rsidRPr="0016551A" w:rsidRDefault="00614C0A" w:rsidP="0016551A">
      <w:pPr>
        <w:spacing w:before="60" w:after="60"/>
      </w:pPr>
    </w:p>
    <w:p w:rsidR="00943F4A" w:rsidRPr="0016551A" w:rsidRDefault="00943F4A" w:rsidP="0016551A">
      <w:pPr>
        <w:spacing w:before="60" w:after="60" w:line="276" w:lineRule="auto"/>
        <w:rPr>
          <w:smallCaps/>
        </w:rPr>
      </w:pPr>
      <w:r w:rsidRPr="0016551A">
        <w:rPr>
          <w:smallCaps/>
        </w:rPr>
        <w:t>Produzione e distribuzione</w:t>
      </w:r>
    </w:p>
    <w:p w:rsidR="00943F4A" w:rsidRPr="0016551A" w:rsidRDefault="00943F4A" w:rsidP="0016551A">
      <w:pPr>
        <w:spacing w:before="60" w:after="60" w:line="276" w:lineRule="auto"/>
        <w:rPr>
          <w:smallCaps/>
        </w:rPr>
      </w:pPr>
      <w:r w:rsidRPr="0016551A">
        <w:rPr>
          <w:smallCaps/>
        </w:rPr>
        <w:t>cinematografica</w:t>
      </w:r>
    </w:p>
    <w:p w:rsidR="00614C0A" w:rsidRPr="0016551A" w:rsidRDefault="00614C0A" w:rsidP="0016551A">
      <w:pPr>
        <w:spacing w:before="60" w:after="60" w:line="276" w:lineRule="auto"/>
        <w:ind w:left="2124" w:firstLine="708"/>
        <w:rPr>
          <w:u w:val="single"/>
        </w:rPr>
      </w:pPr>
      <w:r w:rsidRPr="0016551A">
        <w:rPr>
          <w:u w:val="single"/>
        </w:rPr>
        <w:t>Istituto Luce S.p.A. – Cinecittà Luce S.p.A.</w:t>
      </w:r>
    </w:p>
    <w:p w:rsidR="00614C0A" w:rsidRPr="0016551A" w:rsidRDefault="00614C0A" w:rsidP="0016551A">
      <w:pPr>
        <w:spacing w:line="276" w:lineRule="auto"/>
        <w:ind w:left="2832"/>
      </w:pPr>
      <w:r w:rsidRPr="0016551A">
        <w:t xml:space="preserve">Tra le </w:t>
      </w:r>
      <w:r w:rsidR="00943F4A" w:rsidRPr="0016551A">
        <w:t xml:space="preserve">principali </w:t>
      </w:r>
      <w:r w:rsidRPr="0016551A">
        <w:t xml:space="preserve">produzioni e distribuzioni </w:t>
      </w:r>
      <w:r w:rsidR="00943F4A" w:rsidRPr="0016551A">
        <w:t xml:space="preserve">cinematografiche realizzate alla guida dell’Istituto Luce S.p.A. e di Cinecittà Luce S.p.A. </w:t>
      </w:r>
      <w:r w:rsidRPr="0016551A">
        <w:t>si ricord</w:t>
      </w:r>
      <w:r w:rsidR="005E1CF6">
        <w:t>an</w:t>
      </w:r>
      <w:r w:rsidR="00943F4A" w:rsidRPr="0016551A">
        <w:t>o</w:t>
      </w:r>
      <w:r w:rsidRPr="0016551A">
        <w:t xml:space="preserve">: </w:t>
      </w:r>
    </w:p>
    <w:p w:rsidR="00943F4A" w:rsidRPr="0016551A" w:rsidRDefault="00943F4A" w:rsidP="0016551A">
      <w:pPr>
        <w:numPr>
          <w:ilvl w:val="0"/>
          <w:numId w:val="10"/>
        </w:numPr>
        <w:spacing w:line="276" w:lineRule="auto"/>
        <w:ind w:left="3186" w:hanging="357"/>
        <w:jc w:val="both"/>
        <w:rPr>
          <w:sz w:val="22"/>
          <w:szCs w:val="22"/>
        </w:rPr>
      </w:pPr>
      <w:r w:rsidRPr="0016551A">
        <w:rPr>
          <w:i/>
          <w:sz w:val="22"/>
          <w:szCs w:val="22"/>
        </w:rPr>
        <w:t>Sette opere di misericordia</w:t>
      </w:r>
      <w:r w:rsidRPr="0016551A">
        <w:rPr>
          <w:sz w:val="22"/>
          <w:szCs w:val="22"/>
        </w:rPr>
        <w:t xml:space="preserve"> (2011) Gianluca e Massimiliano De Serio, vincitori di </w:t>
      </w:r>
      <w:r w:rsidR="00B26F4A" w:rsidRPr="0016551A">
        <w:rPr>
          <w:sz w:val="22"/>
          <w:szCs w:val="22"/>
        </w:rPr>
        <w:t>due</w:t>
      </w:r>
      <w:r w:rsidRPr="0016551A">
        <w:rPr>
          <w:sz w:val="22"/>
          <w:szCs w:val="22"/>
        </w:rPr>
        <w:t xml:space="preserve"> premi al Festival di Locarno 2011 e vincitore del Festival di Annecy</w:t>
      </w:r>
      <w:r w:rsidR="00B355D7" w:rsidRPr="0016551A">
        <w:rPr>
          <w:sz w:val="22"/>
          <w:szCs w:val="22"/>
        </w:rPr>
        <w:t xml:space="preserve"> 2011.</w:t>
      </w:r>
    </w:p>
    <w:p w:rsidR="00943F4A" w:rsidRPr="0016551A" w:rsidRDefault="00B26F4A" w:rsidP="0016551A">
      <w:pPr>
        <w:numPr>
          <w:ilvl w:val="0"/>
          <w:numId w:val="10"/>
        </w:numPr>
        <w:spacing w:line="276" w:lineRule="auto"/>
        <w:ind w:left="3186" w:hanging="357"/>
        <w:jc w:val="both"/>
        <w:rPr>
          <w:sz w:val="22"/>
          <w:szCs w:val="22"/>
        </w:rPr>
      </w:pPr>
      <w:r w:rsidRPr="0016551A">
        <w:rPr>
          <w:i/>
          <w:sz w:val="22"/>
          <w:szCs w:val="22"/>
        </w:rPr>
        <w:t xml:space="preserve">Là-Bas </w:t>
      </w:r>
      <w:r w:rsidRPr="0016551A">
        <w:rPr>
          <w:sz w:val="22"/>
          <w:szCs w:val="22"/>
        </w:rPr>
        <w:t>(2011) di Guido Lombardi, vincitore del Leone Del Futuro Premio Venezia Opera Prima “Luigi De Laurentiis” alla Mostra del Cinema di Venezia 2011.</w:t>
      </w:r>
    </w:p>
    <w:p w:rsidR="00B26F4A" w:rsidRPr="0016551A" w:rsidRDefault="00B26F4A" w:rsidP="0016551A">
      <w:pPr>
        <w:numPr>
          <w:ilvl w:val="0"/>
          <w:numId w:val="10"/>
        </w:numPr>
        <w:spacing w:line="276" w:lineRule="auto"/>
        <w:ind w:left="3186" w:hanging="357"/>
        <w:jc w:val="both"/>
        <w:rPr>
          <w:sz w:val="22"/>
          <w:szCs w:val="22"/>
        </w:rPr>
      </w:pPr>
      <w:r w:rsidRPr="0016551A">
        <w:rPr>
          <w:i/>
          <w:sz w:val="22"/>
          <w:szCs w:val="22"/>
        </w:rPr>
        <w:t>Corpo celeste</w:t>
      </w:r>
      <w:r w:rsidRPr="0016551A">
        <w:rPr>
          <w:sz w:val="22"/>
          <w:szCs w:val="22"/>
        </w:rPr>
        <w:t xml:space="preserve"> (2011) di Alice Rohrwacher, presentato a Cannes 2011 e vincitore di una decina di premi, tra cui Nastro d’argento 2011 per il miglior esordio alla regia.</w:t>
      </w:r>
    </w:p>
    <w:p w:rsidR="00614C0A" w:rsidRPr="0016551A" w:rsidRDefault="00B26F4A" w:rsidP="0016551A">
      <w:pPr>
        <w:numPr>
          <w:ilvl w:val="0"/>
          <w:numId w:val="10"/>
        </w:numPr>
        <w:spacing w:line="276" w:lineRule="auto"/>
        <w:ind w:left="3186" w:hanging="357"/>
        <w:jc w:val="both"/>
        <w:rPr>
          <w:sz w:val="22"/>
          <w:szCs w:val="22"/>
        </w:rPr>
      </w:pPr>
      <w:r w:rsidRPr="0016551A">
        <w:rPr>
          <w:i/>
          <w:sz w:val="22"/>
          <w:szCs w:val="22"/>
        </w:rPr>
        <w:t>20 sigarette</w:t>
      </w:r>
      <w:r w:rsidRPr="0016551A">
        <w:rPr>
          <w:sz w:val="22"/>
          <w:szCs w:val="22"/>
        </w:rPr>
        <w:t xml:space="preserve"> (2010) di Aureliano Amadei, vincitore della sezione Controcampo italiano alla 67</w:t>
      </w:r>
      <w:r w:rsidRPr="0016551A">
        <w:rPr>
          <w:sz w:val="22"/>
          <w:szCs w:val="22"/>
          <w:vertAlign w:val="superscript"/>
        </w:rPr>
        <w:t>a</w:t>
      </w:r>
      <w:r w:rsidRPr="0016551A">
        <w:rPr>
          <w:sz w:val="22"/>
          <w:szCs w:val="22"/>
        </w:rPr>
        <w:t xml:space="preserve"> Mostra Internazionale d’Arte Cinematografica di Venezia e di 4 David di Donatello, tra cui il premio come migliore opera prima italiana.</w:t>
      </w:r>
    </w:p>
    <w:p w:rsidR="00B26F4A" w:rsidRPr="0016551A" w:rsidRDefault="00B26F4A" w:rsidP="0016551A">
      <w:pPr>
        <w:numPr>
          <w:ilvl w:val="0"/>
          <w:numId w:val="10"/>
        </w:numPr>
        <w:spacing w:line="276" w:lineRule="auto"/>
        <w:ind w:left="3186" w:hanging="357"/>
        <w:jc w:val="both"/>
        <w:rPr>
          <w:sz w:val="22"/>
          <w:szCs w:val="22"/>
        </w:rPr>
      </w:pPr>
      <w:r w:rsidRPr="0016551A">
        <w:rPr>
          <w:i/>
          <w:sz w:val="22"/>
          <w:szCs w:val="22"/>
        </w:rPr>
        <w:t>Into Paraiso</w:t>
      </w:r>
      <w:r w:rsidRPr="0016551A">
        <w:rPr>
          <w:sz w:val="22"/>
          <w:szCs w:val="22"/>
        </w:rPr>
        <w:t xml:space="preserve"> (2010) di Paola Randi, in concorso alla 67</w:t>
      </w:r>
      <w:r w:rsidRPr="0016551A">
        <w:rPr>
          <w:sz w:val="22"/>
          <w:szCs w:val="22"/>
          <w:vertAlign w:val="superscript"/>
        </w:rPr>
        <w:t>a</w:t>
      </w:r>
      <w:r w:rsidRPr="0016551A">
        <w:rPr>
          <w:sz w:val="22"/>
          <w:szCs w:val="22"/>
        </w:rPr>
        <w:t xml:space="preserve"> Mostra Internazionale d'Arte Cinematografica di Venezia e vincitore di diversi premi in vari festival, come il Montecarlo Film Festival.</w:t>
      </w:r>
    </w:p>
    <w:p w:rsidR="00B26F4A" w:rsidRPr="0016551A" w:rsidRDefault="00B26F4A" w:rsidP="0016551A">
      <w:pPr>
        <w:numPr>
          <w:ilvl w:val="0"/>
          <w:numId w:val="10"/>
        </w:numPr>
        <w:spacing w:line="276" w:lineRule="auto"/>
        <w:ind w:left="3186" w:hanging="357"/>
        <w:jc w:val="both"/>
        <w:rPr>
          <w:sz w:val="22"/>
          <w:szCs w:val="22"/>
        </w:rPr>
      </w:pPr>
      <w:r w:rsidRPr="0016551A">
        <w:rPr>
          <w:i/>
          <w:sz w:val="22"/>
          <w:szCs w:val="22"/>
        </w:rPr>
        <w:t>Le quattro volte</w:t>
      </w:r>
      <w:r w:rsidRPr="0016551A">
        <w:rPr>
          <w:sz w:val="22"/>
          <w:szCs w:val="22"/>
        </w:rPr>
        <w:t xml:space="preserve"> (2010) di Michelangelo Frammartino, vincitore di ventiquattro premi a livello internazionale, tra cui il Premio della critica al Festival di Cannes 2010 e il Nastro d'Argento Speciale 2010.</w:t>
      </w:r>
    </w:p>
    <w:p w:rsidR="00B26F4A" w:rsidRPr="0016551A" w:rsidRDefault="00B26F4A" w:rsidP="0016551A">
      <w:pPr>
        <w:numPr>
          <w:ilvl w:val="0"/>
          <w:numId w:val="10"/>
        </w:numPr>
        <w:spacing w:line="276" w:lineRule="auto"/>
        <w:ind w:left="3186" w:hanging="357"/>
        <w:jc w:val="both"/>
        <w:rPr>
          <w:sz w:val="22"/>
          <w:szCs w:val="22"/>
        </w:rPr>
      </w:pPr>
      <w:r w:rsidRPr="0016551A">
        <w:rPr>
          <w:i/>
          <w:sz w:val="22"/>
          <w:szCs w:val="22"/>
        </w:rPr>
        <w:t>Private</w:t>
      </w:r>
      <w:r w:rsidRPr="0016551A">
        <w:rPr>
          <w:sz w:val="22"/>
          <w:szCs w:val="22"/>
        </w:rPr>
        <w:t xml:space="preserve"> (2004) di Saverio Costanzo, vincitore del Pardo d’oro, del Pardo d'argento per l'interprete Mohammed Bakri e del Premio della giuria ecumenica al Festival di Locarno 2004, Nastro d’argento 2005 e del David di Donatello 2005 per il miglior regista italiano esordiente.</w:t>
      </w:r>
    </w:p>
    <w:p w:rsidR="00B26F4A" w:rsidRPr="0016551A" w:rsidRDefault="00B26F4A" w:rsidP="0016551A">
      <w:pPr>
        <w:pStyle w:val="Corpodeltesto"/>
        <w:numPr>
          <w:ilvl w:val="0"/>
          <w:numId w:val="10"/>
        </w:numPr>
        <w:rPr>
          <w:sz w:val="22"/>
          <w:szCs w:val="22"/>
        </w:rPr>
      </w:pPr>
      <w:r w:rsidRPr="0016551A">
        <w:rPr>
          <w:sz w:val="22"/>
          <w:szCs w:val="22"/>
        </w:rPr>
        <w:t xml:space="preserve">Co-produzione de </w:t>
      </w:r>
      <w:r w:rsidRPr="0016551A">
        <w:rPr>
          <w:i/>
          <w:sz w:val="22"/>
          <w:szCs w:val="22"/>
        </w:rPr>
        <w:t xml:space="preserve">I colori dell’anima. Modigliani </w:t>
      </w:r>
      <w:r w:rsidRPr="0016551A">
        <w:rPr>
          <w:sz w:val="22"/>
          <w:szCs w:val="22"/>
        </w:rPr>
        <w:t>(</w:t>
      </w:r>
      <w:r w:rsidRPr="0016551A">
        <w:rPr>
          <w:i/>
          <w:sz w:val="22"/>
          <w:szCs w:val="22"/>
        </w:rPr>
        <w:t>Modigliani</w:t>
      </w:r>
      <w:r w:rsidRPr="0016551A">
        <w:rPr>
          <w:sz w:val="22"/>
          <w:szCs w:val="22"/>
        </w:rPr>
        <w:t>, 2004) di Mick Davis e interpretato da Andy Garcia.</w:t>
      </w:r>
    </w:p>
    <w:p w:rsidR="00B26F4A" w:rsidRPr="0016551A" w:rsidRDefault="00B26F4A" w:rsidP="0016551A">
      <w:pPr>
        <w:pStyle w:val="Corpodeltesto"/>
        <w:numPr>
          <w:ilvl w:val="0"/>
          <w:numId w:val="10"/>
        </w:numPr>
        <w:rPr>
          <w:sz w:val="22"/>
          <w:szCs w:val="22"/>
        </w:rPr>
      </w:pPr>
      <w:r w:rsidRPr="0016551A">
        <w:rPr>
          <w:sz w:val="22"/>
          <w:szCs w:val="22"/>
        </w:rPr>
        <w:t xml:space="preserve">Co-produzione de </w:t>
      </w:r>
      <w:r w:rsidRPr="0016551A">
        <w:rPr>
          <w:i/>
          <w:sz w:val="22"/>
          <w:szCs w:val="22"/>
        </w:rPr>
        <w:t>Il mercante di Venezia</w:t>
      </w:r>
      <w:r w:rsidRPr="0016551A">
        <w:rPr>
          <w:sz w:val="22"/>
          <w:szCs w:val="22"/>
        </w:rPr>
        <w:t xml:space="preserve"> (</w:t>
      </w:r>
      <w:r w:rsidRPr="0016551A">
        <w:rPr>
          <w:i/>
          <w:sz w:val="22"/>
          <w:szCs w:val="22"/>
        </w:rPr>
        <w:t>The Merchant of Venice</w:t>
      </w:r>
      <w:r w:rsidRPr="0016551A">
        <w:rPr>
          <w:sz w:val="22"/>
          <w:szCs w:val="22"/>
        </w:rPr>
        <w:t>, 2004) di Michael Radford e interpretato da Al Pacino.</w:t>
      </w:r>
    </w:p>
    <w:p w:rsidR="00B26F4A" w:rsidRPr="0016551A" w:rsidRDefault="00B26F4A" w:rsidP="0016551A">
      <w:pPr>
        <w:pStyle w:val="Corpodeltesto"/>
        <w:spacing w:before="60" w:after="60"/>
        <w:rPr>
          <w:sz w:val="22"/>
          <w:szCs w:val="22"/>
        </w:rPr>
      </w:pPr>
    </w:p>
    <w:p w:rsidR="00AB04AC" w:rsidRPr="0016551A" w:rsidRDefault="00AB04AC" w:rsidP="0016551A">
      <w:pPr>
        <w:spacing w:before="60" w:after="60" w:line="276" w:lineRule="auto"/>
        <w:rPr>
          <w:smallCaps/>
        </w:rPr>
      </w:pPr>
      <w:r w:rsidRPr="0016551A">
        <w:rPr>
          <w:smallCaps/>
        </w:rPr>
        <w:t>Recupero e r</w:t>
      </w:r>
      <w:r w:rsidR="00B26F4A" w:rsidRPr="0016551A">
        <w:rPr>
          <w:smallCaps/>
        </w:rPr>
        <w:t xml:space="preserve">estauro </w:t>
      </w:r>
    </w:p>
    <w:p w:rsidR="00B26F4A" w:rsidRPr="0016551A" w:rsidRDefault="00B26F4A" w:rsidP="0016551A">
      <w:pPr>
        <w:spacing w:before="60" w:after="60" w:line="276" w:lineRule="auto"/>
        <w:rPr>
          <w:smallCaps/>
        </w:rPr>
      </w:pPr>
      <w:r w:rsidRPr="0016551A">
        <w:rPr>
          <w:smallCaps/>
        </w:rPr>
        <w:t>cinematografico</w:t>
      </w:r>
    </w:p>
    <w:p w:rsidR="00AB04AC" w:rsidRPr="0016551A" w:rsidRDefault="00517F2E" w:rsidP="0016551A">
      <w:pPr>
        <w:pStyle w:val="Corpodeltesto"/>
        <w:numPr>
          <w:ilvl w:val="0"/>
          <w:numId w:val="11"/>
        </w:numPr>
        <w:spacing w:before="60" w:after="60"/>
      </w:pPr>
      <w:r w:rsidRPr="0016551A">
        <w:t>O</w:t>
      </w:r>
      <w:r w:rsidR="00B26F4A" w:rsidRPr="0016551A">
        <w:t>pere del maestro ital</w:t>
      </w:r>
      <w:r w:rsidR="00AB04AC" w:rsidRPr="0016551A">
        <w:t>iano Roberto Rossellini, in particolare</w:t>
      </w:r>
      <w:r w:rsidR="00B26F4A" w:rsidRPr="0016551A">
        <w:t xml:space="preserve"> </w:t>
      </w:r>
      <w:r w:rsidR="00B26F4A" w:rsidRPr="0016551A">
        <w:rPr>
          <w:i/>
        </w:rPr>
        <w:t>Roma città aperta</w:t>
      </w:r>
      <w:r w:rsidR="00B26F4A" w:rsidRPr="0016551A">
        <w:t xml:space="preserve"> (1945) e </w:t>
      </w:r>
      <w:r w:rsidR="00B26F4A" w:rsidRPr="0016551A">
        <w:rPr>
          <w:i/>
        </w:rPr>
        <w:t>Paisà</w:t>
      </w:r>
      <w:r w:rsidR="00B26F4A" w:rsidRPr="0016551A">
        <w:t xml:space="preserve"> (1946</w:t>
      </w:r>
      <w:r w:rsidR="00AB04AC" w:rsidRPr="0016551A">
        <w:t>)</w:t>
      </w:r>
      <w:r w:rsidR="00B26F4A" w:rsidRPr="0016551A">
        <w:t xml:space="preserve">. </w:t>
      </w:r>
      <w:r w:rsidR="00AB04AC" w:rsidRPr="0016551A">
        <w:t>R</w:t>
      </w:r>
      <w:r w:rsidR="00B26F4A" w:rsidRPr="0016551A">
        <w:t>ic</w:t>
      </w:r>
      <w:r w:rsidR="00AB04AC" w:rsidRPr="0016551A">
        <w:t>ostruzione degli aventi diritto e</w:t>
      </w:r>
      <w:r w:rsidR="00B26F4A" w:rsidRPr="0016551A">
        <w:t xml:space="preserve"> </w:t>
      </w:r>
      <w:r w:rsidR="00AB04AC" w:rsidRPr="0016551A">
        <w:t xml:space="preserve">sviluppo di </w:t>
      </w:r>
      <w:r w:rsidR="00B26F4A" w:rsidRPr="0016551A">
        <w:t>accordi strategici per il restauro delle pellicole tra Cinecittà Luc</w:t>
      </w:r>
      <w:r w:rsidR="00AB04AC" w:rsidRPr="0016551A">
        <w:t>e</w:t>
      </w:r>
      <w:r w:rsidR="00B26F4A" w:rsidRPr="0016551A">
        <w:t xml:space="preserve"> S.p.A.</w:t>
      </w:r>
      <w:r w:rsidR="00AB04AC" w:rsidRPr="0016551A">
        <w:t xml:space="preserve"> </w:t>
      </w:r>
      <w:r w:rsidR="00B26F4A" w:rsidRPr="0016551A">
        <w:t>e la Cineteca di Bologna.</w:t>
      </w:r>
    </w:p>
    <w:p w:rsidR="00B26F4A" w:rsidRPr="0016551A" w:rsidRDefault="00AB04AC" w:rsidP="0016551A">
      <w:pPr>
        <w:pStyle w:val="Corpodeltesto"/>
        <w:numPr>
          <w:ilvl w:val="0"/>
          <w:numId w:val="11"/>
        </w:numPr>
        <w:spacing w:before="60" w:after="60"/>
      </w:pPr>
      <w:r w:rsidRPr="0016551A">
        <w:t>Restauro della prima animazione a colori del cinema italiano</w:t>
      </w:r>
      <w:r w:rsidRPr="0016551A">
        <w:rPr>
          <w:i/>
        </w:rPr>
        <w:t xml:space="preserve"> </w:t>
      </w:r>
      <w:r w:rsidR="00B26F4A" w:rsidRPr="0016551A">
        <w:rPr>
          <w:i/>
        </w:rPr>
        <w:t>La rosa di Bagdad</w:t>
      </w:r>
      <w:r w:rsidR="00B26F4A" w:rsidRPr="0016551A">
        <w:t xml:space="preserve"> (1949) di Anton Gino Domeneghini. </w:t>
      </w:r>
      <w:r w:rsidRPr="0016551A">
        <w:t>A</w:t>
      </w:r>
      <w:r w:rsidR="00B26F4A" w:rsidRPr="0016551A">
        <w:t xml:space="preserve">ccordo raggiunto con il Comune di Milano, che ha aderito all'iniziativa </w:t>
      </w:r>
      <w:r w:rsidR="00B26F4A" w:rsidRPr="0016551A">
        <w:rPr>
          <w:i/>
        </w:rPr>
        <w:t>Adotta un film. 100 film da salvare</w:t>
      </w:r>
      <w:r w:rsidR="00B26F4A" w:rsidRPr="0016551A">
        <w:t>.</w:t>
      </w:r>
    </w:p>
    <w:p w:rsidR="00614C0A" w:rsidRPr="0016551A" w:rsidRDefault="00614C0A" w:rsidP="0016551A">
      <w:pPr>
        <w:spacing w:before="60" w:after="60" w:line="276" w:lineRule="auto"/>
        <w:jc w:val="both"/>
      </w:pPr>
    </w:p>
    <w:p w:rsidR="00E72F13" w:rsidRPr="0016551A" w:rsidRDefault="00D345BA" w:rsidP="0016551A">
      <w:pPr>
        <w:spacing w:before="60" w:after="60" w:line="276" w:lineRule="auto"/>
        <w:jc w:val="both"/>
        <w:rPr>
          <w:smallCaps/>
        </w:rPr>
      </w:pPr>
      <w:r w:rsidRPr="0016551A">
        <w:rPr>
          <w:smallCaps/>
        </w:rPr>
        <w:t>Attività accademica</w:t>
      </w:r>
    </w:p>
    <w:p w:rsidR="00015569" w:rsidRPr="0016551A" w:rsidRDefault="00015569" w:rsidP="0016551A">
      <w:pPr>
        <w:spacing w:before="60" w:after="60" w:line="276" w:lineRule="auto"/>
        <w:ind w:left="2832"/>
        <w:rPr>
          <w:u w:val="single"/>
        </w:rPr>
      </w:pPr>
      <w:r w:rsidRPr="0016551A">
        <w:rPr>
          <w:u w:val="single"/>
        </w:rPr>
        <w:t>Università Suor Orsola Benincasa di Napoli</w:t>
      </w:r>
    </w:p>
    <w:p w:rsidR="00015569" w:rsidRPr="0016551A" w:rsidRDefault="00925B22" w:rsidP="0016551A">
      <w:pPr>
        <w:numPr>
          <w:ilvl w:val="0"/>
          <w:numId w:val="9"/>
        </w:numPr>
        <w:spacing w:before="60" w:after="60" w:line="276" w:lineRule="auto"/>
        <w:jc w:val="both"/>
      </w:pPr>
      <w:r>
        <w:t>Dal 2009</w:t>
      </w:r>
      <w:r w:rsidR="00015569" w:rsidRPr="0016551A">
        <w:t xml:space="preserve"> – Docente di </w:t>
      </w:r>
      <w:r w:rsidR="00015569" w:rsidRPr="0016551A">
        <w:rPr>
          <w:i/>
        </w:rPr>
        <w:t>Teorie e tecniche di produzione del cinema e della fiction televisiva</w:t>
      </w:r>
      <w:r w:rsidR="00015569" w:rsidRPr="0016551A">
        <w:t>, corso di laurea magistrale in Imprenditoria e creatività per cinema, teatro e televisione Università degli studi Suor Orsola Benincasa di Napoli.</w:t>
      </w:r>
    </w:p>
    <w:p w:rsidR="00015569" w:rsidRPr="0016551A" w:rsidRDefault="00015569" w:rsidP="0016551A">
      <w:pPr>
        <w:spacing w:before="60" w:after="60" w:line="276" w:lineRule="auto"/>
        <w:ind w:left="2832"/>
        <w:jc w:val="both"/>
      </w:pPr>
    </w:p>
    <w:p w:rsidR="00D345BA" w:rsidRPr="0016551A" w:rsidRDefault="00D345BA" w:rsidP="0016551A">
      <w:pPr>
        <w:spacing w:before="60" w:after="60" w:line="276" w:lineRule="auto"/>
        <w:ind w:left="2124" w:firstLine="708"/>
        <w:jc w:val="both"/>
        <w:rPr>
          <w:u w:val="single"/>
        </w:rPr>
      </w:pPr>
      <w:r w:rsidRPr="0016551A">
        <w:rPr>
          <w:u w:val="single"/>
        </w:rPr>
        <w:t xml:space="preserve">Università Cattolica </w:t>
      </w:r>
      <w:r w:rsidR="00A75176" w:rsidRPr="0016551A">
        <w:rPr>
          <w:u w:val="single"/>
        </w:rPr>
        <w:t xml:space="preserve">del Sacro Cuore </w:t>
      </w:r>
      <w:r w:rsidRPr="0016551A">
        <w:rPr>
          <w:u w:val="single"/>
        </w:rPr>
        <w:t>di Milano</w:t>
      </w:r>
    </w:p>
    <w:p w:rsidR="00D345BA" w:rsidRPr="00925B22" w:rsidRDefault="00925B22" w:rsidP="0016551A">
      <w:pPr>
        <w:numPr>
          <w:ilvl w:val="0"/>
          <w:numId w:val="9"/>
        </w:numPr>
        <w:spacing w:before="60" w:after="60" w:line="276" w:lineRule="auto"/>
        <w:jc w:val="both"/>
      </w:pPr>
      <w:r w:rsidRPr="00925B22">
        <w:lastRenderedPageBreak/>
        <w:t>Dal 2008</w:t>
      </w:r>
      <w:r w:rsidR="001A38C5" w:rsidRPr="00925B22">
        <w:t xml:space="preserve"> – </w:t>
      </w:r>
      <w:r w:rsidR="00015569" w:rsidRPr="00925B22">
        <w:t xml:space="preserve">Docente presso il Master </w:t>
      </w:r>
      <w:r w:rsidR="001A38C5" w:rsidRPr="00925B22">
        <w:t xml:space="preserve">I Livello </w:t>
      </w:r>
      <w:r w:rsidR="00015569" w:rsidRPr="00925B22">
        <w:rPr>
          <w:i/>
        </w:rPr>
        <w:t>Comunicazione e promozione del cinema</w:t>
      </w:r>
      <w:r w:rsidR="00015569" w:rsidRPr="00925B22">
        <w:t xml:space="preserve">, </w:t>
      </w:r>
      <w:r w:rsidR="001A38C5" w:rsidRPr="00925B22">
        <w:t>Alta Scuola in Media Comunicazione e Spettacolo, Università Cattolica del Sacro Cuore di Milano</w:t>
      </w:r>
      <w:r w:rsidR="00D345BA" w:rsidRPr="00925B22">
        <w:rPr>
          <w:i/>
        </w:rPr>
        <w:t>.</w:t>
      </w:r>
    </w:p>
    <w:p w:rsidR="00614C0A" w:rsidRPr="0016551A" w:rsidRDefault="00614C0A" w:rsidP="0016551A">
      <w:pPr>
        <w:spacing w:before="60" w:after="60" w:line="276" w:lineRule="auto"/>
      </w:pPr>
    </w:p>
    <w:p w:rsidR="00614C0A" w:rsidRPr="0016551A" w:rsidRDefault="00614C0A" w:rsidP="0016551A">
      <w:pPr>
        <w:spacing w:before="60" w:after="60" w:line="276" w:lineRule="auto"/>
        <w:rPr>
          <w:smallCaps/>
        </w:rPr>
      </w:pPr>
      <w:r w:rsidRPr="0016551A">
        <w:rPr>
          <w:smallCaps/>
        </w:rPr>
        <w:t>Pubblicazioni</w:t>
      </w:r>
    </w:p>
    <w:p w:rsidR="00614C0A" w:rsidRPr="0016551A" w:rsidRDefault="00614C0A" w:rsidP="0016551A">
      <w:pPr>
        <w:numPr>
          <w:ilvl w:val="0"/>
          <w:numId w:val="9"/>
        </w:numPr>
        <w:spacing w:before="60" w:after="60"/>
        <w:jc w:val="both"/>
      </w:pPr>
      <w:r w:rsidRPr="0016551A">
        <w:t xml:space="preserve">Autore del saggio </w:t>
      </w:r>
      <w:r w:rsidRPr="0016551A">
        <w:rPr>
          <w:i/>
        </w:rPr>
        <w:t>Vilipendio della religione nelle opere cinematografiche</w:t>
      </w:r>
      <w:r w:rsidR="00691E35" w:rsidRPr="0016551A">
        <w:t xml:space="preserve">, Edizione Transeuropa, Ancona </w:t>
      </w:r>
      <w:r w:rsidRPr="0016551A">
        <w:t>1999.</w:t>
      </w:r>
    </w:p>
    <w:p w:rsidR="00614C0A" w:rsidRPr="0016551A" w:rsidRDefault="00614C0A" w:rsidP="0016551A">
      <w:pPr>
        <w:numPr>
          <w:ilvl w:val="0"/>
          <w:numId w:val="9"/>
        </w:numPr>
        <w:spacing w:before="60" w:after="60"/>
        <w:jc w:val="both"/>
      </w:pPr>
      <w:r w:rsidRPr="0016551A">
        <w:t xml:space="preserve">Autore del saggio </w:t>
      </w:r>
      <w:r w:rsidRPr="0016551A">
        <w:rPr>
          <w:i/>
        </w:rPr>
        <w:t>I Limiti della Rappresentazione</w:t>
      </w:r>
      <w:r w:rsidR="00230216" w:rsidRPr="0016551A">
        <w:t>, Edizioni Archimedia</w:t>
      </w:r>
      <w:r w:rsidR="0016551A">
        <w:t xml:space="preserve"> </w:t>
      </w:r>
      <w:r w:rsidR="0016551A" w:rsidRPr="00C530F3">
        <w:t>2000</w:t>
      </w:r>
      <w:r w:rsidRPr="0016551A">
        <w:t>.</w:t>
      </w:r>
    </w:p>
    <w:p w:rsidR="00614C0A" w:rsidRPr="0016551A" w:rsidRDefault="00614C0A" w:rsidP="0016551A">
      <w:pPr>
        <w:spacing w:before="60" w:after="60"/>
        <w:ind w:left="3192"/>
        <w:jc w:val="both"/>
      </w:pPr>
    </w:p>
    <w:p w:rsidR="00614C0A" w:rsidRPr="0016551A" w:rsidRDefault="0023256E" w:rsidP="0016551A">
      <w:pPr>
        <w:spacing w:before="60" w:after="60"/>
        <w:jc w:val="both"/>
      </w:pPr>
      <w:r w:rsidRPr="0016551A">
        <w:rPr>
          <w:smallCaps/>
        </w:rPr>
        <w:t>Relatore</w:t>
      </w:r>
    </w:p>
    <w:p w:rsidR="00614C0A" w:rsidRPr="00C530F3" w:rsidRDefault="00C530F3" w:rsidP="0016551A">
      <w:pPr>
        <w:numPr>
          <w:ilvl w:val="0"/>
          <w:numId w:val="9"/>
        </w:numPr>
        <w:spacing w:before="60" w:after="60"/>
        <w:jc w:val="both"/>
      </w:pPr>
      <w:r w:rsidRPr="00C530F3">
        <w:t>R</w:t>
      </w:r>
      <w:r w:rsidR="00614C0A" w:rsidRPr="00C530F3">
        <w:t>elatore</w:t>
      </w:r>
      <w:r w:rsidR="0016551A" w:rsidRPr="00C530F3">
        <w:t xml:space="preserve"> </w:t>
      </w:r>
      <w:r w:rsidRPr="00C530F3">
        <w:t>in</w:t>
      </w:r>
      <w:r w:rsidR="0016551A" w:rsidRPr="00C530F3">
        <w:t xml:space="preserve"> numerosi convegni</w:t>
      </w:r>
      <w:r w:rsidR="00614C0A" w:rsidRPr="00C530F3">
        <w:t xml:space="preserve">, </w:t>
      </w:r>
      <w:r w:rsidR="0016551A" w:rsidRPr="00C530F3">
        <w:t xml:space="preserve">tra cui </w:t>
      </w:r>
      <w:r w:rsidRPr="00C530F3">
        <w:t xml:space="preserve">il </w:t>
      </w:r>
      <w:r w:rsidR="0016551A" w:rsidRPr="00C530F3">
        <w:t>C</w:t>
      </w:r>
      <w:r w:rsidR="00614C0A" w:rsidRPr="00C530F3">
        <w:t>onvegno or</w:t>
      </w:r>
      <w:r w:rsidR="00847257" w:rsidRPr="00C530F3">
        <w:t>ganizzato da EUREKA a Istanbul. R</w:t>
      </w:r>
      <w:r w:rsidR="0016551A" w:rsidRPr="00C530F3">
        <w:t>elator</w:t>
      </w:r>
      <w:r w:rsidRPr="00C530F3">
        <w:t>e in rappresentanza dell’Italia sul t</w:t>
      </w:r>
      <w:r w:rsidR="00614C0A" w:rsidRPr="00C530F3">
        <w:t xml:space="preserve">ema: </w:t>
      </w:r>
      <w:r w:rsidR="00614C0A" w:rsidRPr="00C530F3">
        <w:rPr>
          <w:i/>
        </w:rPr>
        <w:t>Preservazione e valorizzazione della memoria cinematografica: aspetti giuridici</w:t>
      </w:r>
      <w:r w:rsidR="0023256E" w:rsidRPr="00C530F3">
        <w:t>.</w:t>
      </w:r>
    </w:p>
    <w:p w:rsidR="0023256E" w:rsidRPr="0016551A" w:rsidRDefault="0023256E" w:rsidP="0016551A">
      <w:pPr>
        <w:spacing w:before="60" w:after="60"/>
        <w:ind w:left="3192"/>
        <w:jc w:val="both"/>
      </w:pPr>
    </w:p>
    <w:p w:rsidR="0023256E" w:rsidRPr="0016551A" w:rsidRDefault="0023256E" w:rsidP="0016551A">
      <w:pPr>
        <w:spacing w:before="60" w:after="60"/>
        <w:jc w:val="both"/>
      </w:pPr>
      <w:r w:rsidRPr="0016551A">
        <w:rPr>
          <w:smallCaps/>
        </w:rPr>
        <w:t>Giurato</w:t>
      </w:r>
    </w:p>
    <w:p w:rsidR="0023256E" w:rsidRPr="0016551A" w:rsidRDefault="0023256E" w:rsidP="0016551A">
      <w:pPr>
        <w:numPr>
          <w:ilvl w:val="0"/>
          <w:numId w:val="9"/>
        </w:numPr>
        <w:spacing w:before="60" w:after="60"/>
        <w:jc w:val="both"/>
      </w:pPr>
      <w:r w:rsidRPr="0016551A">
        <w:t>Membro della Giuria del Premio</w:t>
      </w:r>
      <w:r w:rsidR="00AB04AC" w:rsidRPr="0016551A">
        <w:t xml:space="preserve"> cinematografico</w:t>
      </w:r>
      <w:r w:rsidRPr="0016551A">
        <w:t xml:space="preserve"> David di Donatello</w:t>
      </w:r>
      <w:r w:rsidR="00CF324F" w:rsidRPr="0016551A">
        <w:t>.</w:t>
      </w:r>
    </w:p>
    <w:p w:rsidR="00CF324F" w:rsidRPr="0016551A" w:rsidRDefault="0023256E" w:rsidP="0016551A">
      <w:pPr>
        <w:numPr>
          <w:ilvl w:val="0"/>
          <w:numId w:val="9"/>
        </w:numPr>
        <w:spacing w:before="60" w:after="60"/>
        <w:jc w:val="both"/>
      </w:pPr>
      <w:r w:rsidRPr="0016551A">
        <w:t xml:space="preserve">Giurato in numerosi festival cinematografici, tra cui: </w:t>
      </w:r>
      <w:r w:rsidR="00AB04AC" w:rsidRPr="0016551A">
        <w:t xml:space="preserve">il </w:t>
      </w:r>
      <w:r w:rsidRPr="0016551A">
        <w:t xml:space="preserve">Festival del Cairo nel 2010 e </w:t>
      </w:r>
      <w:r w:rsidR="00AB04AC" w:rsidRPr="0016551A">
        <w:t xml:space="preserve">il </w:t>
      </w:r>
      <w:r w:rsidRPr="0016551A">
        <w:t xml:space="preserve">Festival di </w:t>
      </w:r>
      <w:r w:rsidR="00860AF8" w:rsidRPr="0016551A">
        <w:t>Rio de Ja</w:t>
      </w:r>
      <w:r w:rsidRPr="0016551A">
        <w:t>neiro nel 2008.</w:t>
      </w:r>
    </w:p>
    <w:p w:rsidR="00CF324F" w:rsidRPr="0016551A" w:rsidRDefault="00CF324F" w:rsidP="0016551A">
      <w:pPr>
        <w:spacing w:before="60" w:after="60"/>
      </w:pPr>
    </w:p>
    <w:sectPr w:rsidR="00CF324F" w:rsidRPr="0016551A">
      <w:pgSz w:w="11906" w:h="16838"/>
      <w:pgMar w:top="567" w:right="567" w:bottom="68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8E1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243AF"/>
    <w:multiLevelType w:val="hybridMultilevel"/>
    <w:tmpl w:val="9BDA7C20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0625637A"/>
    <w:multiLevelType w:val="hybridMultilevel"/>
    <w:tmpl w:val="2AD81362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11301E33"/>
    <w:multiLevelType w:val="hybridMultilevel"/>
    <w:tmpl w:val="8DC43E56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223B6FC3"/>
    <w:multiLevelType w:val="hybridMultilevel"/>
    <w:tmpl w:val="9DFC7368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400B2E73"/>
    <w:multiLevelType w:val="singleLevel"/>
    <w:tmpl w:val="45C6364C"/>
    <w:lvl w:ilvl="0">
      <w:start w:val="1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45225AD7"/>
    <w:multiLevelType w:val="hybridMultilevel"/>
    <w:tmpl w:val="4600FC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3FC405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1705FA"/>
    <w:multiLevelType w:val="hybridMultilevel"/>
    <w:tmpl w:val="14BA6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36B7B"/>
    <w:multiLevelType w:val="hybridMultilevel"/>
    <w:tmpl w:val="557CF4F2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74FC33DE"/>
    <w:multiLevelType w:val="hybridMultilevel"/>
    <w:tmpl w:val="27AEB5C4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F121BF"/>
    <w:rsid w:val="00015569"/>
    <w:rsid w:val="0016551A"/>
    <w:rsid w:val="001A38C5"/>
    <w:rsid w:val="00230216"/>
    <w:rsid w:val="0023256E"/>
    <w:rsid w:val="003E41F8"/>
    <w:rsid w:val="00425D16"/>
    <w:rsid w:val="00474AD2"/>
    <w:rsid w:val="004E2043"/>
    <w:rsid w:val="00517F2E"/>
    <w:rsid w:val="0057115C"/>
    <w:rsid w:val="005C2869"/>
    <w:rsid w:val="005E1CF6"/>
    <w:rsid w:val="00614C0A"/>
    <w:rsid w:val="00691E35"/>
    <w:rsid w:val="00780C07"/>
    <w:rsid w:val="00847257"/>
    <w:rsid w:val="00860AF8"/>
    <w:rsid w:val="00925B22"/>
    <w:rsid w:val="00932300"/>
    <w:rsid w:val="00943F4A"/>
    <w:rsid w:val="009C5510"/>
    <w:rsid w:val="00A6725C"/>
    <w:rsid w:val="00A75176"/>
    <w:rsid w:val="00AB04AC"/>
    <w:rsid w:val="00B26F4A"/>
    <w:rsid w:val="00B355D7"/>
    <w:rsid w:val="00B37386"/>
    <w:rsid w:val="00BA6956"/>
    <w:rsid w:val="00C530F3"/>
    <w:rsid w:val="00CE771E"/>
    <w:rsid w:val="00CF324F"/>
    <w:rsid w:val="00D17DC1"/>
    <w:rsid w:val="00D345BA"/>
    <w:rsid w:val="00E72F13"/>
    <w:rsid w:val="00EC7E50"/>
    <w:rsid w:val="00F121BF"/>
    <w:rsid w:val="00F35B05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pPr>
      <w:jc w:val="both"/>
    </w:pPr>
    <w:rPr>
      <w:szCs w:val="20"/>
      <w:lang/>
    </w:rPr>
  </w:style>
  <w:style w:type="character" w:customStyle="1" w:styleId="CorpodeltestoCarattere">
    <w:name w:val="Corpo del testo Carattere"/>
    <w:link w:val="Corpodeltesto"/>
    <w:semiHidden/>
    <w:rsid w:val="00B26F4A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0F3"/>
    <w:rPr>
      <w:rFonts w:ascii="Lucida Grande" w:hAnsi="Lucida Grande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530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LUCIANO  SOVENA</vt:lpstr>
    </vt:vector>
  </TitlesOfParts>
  <Company>*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LUCIANO  SOVENA</dc:title>
  <dc:subject/>
  <dc:creator>Stefania</dc:creator>
  <cp:keywords/>
  <cp:lastModifiedBy>Enrico Bufalini</cp:lastModifiedBy>
  <cp:revision>2</cp:revision>
  <cp:lastPrinted>2011-10-31T08:01:00Z</cp:lastPrinted>
  <dcterms:created xsi:type="dcterms:W3CDTF">2014-02-03T07:18:00Z</dcterms:created>
  <dcterms:modified xsi:type="dcterms:W3CDTF">2014-02-03T07:18:00Z</dcterms:modified>
</cp:coreProperties>
</file>