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1E9B">
      <w:pPr>
        <w:jc w:val="both"/>
      </w:pPr>
      <w:r>
        <w:t>1972 – ABSTRACT</w:t>
      </w:r>
    </w:p>
    <w:p w:rsidR="00000000" w:rsidRDefault="00411E9B">
      <w:pPr>
        <w:jc w:val="both"/>
      </w:pPr>
      <w:r>
        <w:t>Siamo nel 1972 e Gilberto è un uomo insicuro, ma anche un bravo telecronista sportivo RAI che aspira a diventare commentatore della nazionale di calcio. Viene però spedito in Islanda a seguire la partita di scacchi del secolo</w:t>
      </w:r>
      <w:r>
        <w:t xml:space="preserve"> tra </w:t>
      </w:r>
      <w:proofErr w:type="spellStart"/>
      <w:r>
        <w:t>Spasskji</w:t>
      </w:r>
      <w:proofErr w:type="spellEnd"/>
      <w:r>
        <w:t xml:space="preserve"> e Fischer, che durerà un mese, in piena Guerra Fredda. Peccato che degli scacchi Gilberto non conosca nemmeno le regole. E che debba anche risolvere la prima crisi con la moglie Giovanna, rimasta in Italia a scrivere un libro sul periodo dell</w:t>
      </w:r>
      <w:r>
        <w:t>e stragi.</w:t>
      </w:r>
    </w:p>
    <w:p w:rsidR="00000000" w:rsidRDefault="00411E9B">
      <w:pPr>
        <w:jc w:val="both"/>
      </w:pPr>
    </w:p>
    <w:p w:rsidR="00000000" w:rsidRDefault="00FD1F66">
      <w:pPr>
        <w:jc w:val="both"/>
        <w:rPr>
          <w:i/>
          <w:iCs/>
        </w:rPr>
      </w:pPr>
      <w:r>
        <w:t>1972 – DESCRIZIONE</w:t>
      </w:r>
    </w:p>
    <w:p w:rsidR="00000000" w:rsidRDefault="00411E9B">
      <w:pPr>
        <w:jc w:val="both"/>
      </w:pPr>
      <w:r>
        <w:rPr>
          <w:i/>
          <w:iCs/>
        </w:rPr>
        <w:t xml:space="preserve">1972 </w:t>
      </w:r>
      <w:r>
        <w:t>racconta l'evoluzione introspettiva di Gilberto, personaggio pubblico stimato per le sue grandi abilità narrative, ma frenato dalla lotta contro le insicurezze che lo allontanano dai suoi obbiettivi: recup</w:t>
      </w:r>
      <w:r>
        <w:t>erare il rapporto con la moglie Giovanna e coronare il sogno professionale di diventare il telecronista ufficiale della nazionale di calcio.</w:t>
      </w:r>
    </w:p>
    <w:p w:rsidR="00000000" w:rsidRDefault="00411E9B">
      <w:pPr>
        <w:jc w:val="both"/>
        <w:rPr>
          <w:i/>
          <w:iCs/>
        </w:rPr>
      </w:pPr>
      <w:r>
        <w:t xml:space="preserve">Le vicende narrate si sviluppano scandite da eventi reali. Gilberto si trova a </w:t>
      </w:r>
      <w:bookmarkStart w:id="0" w:name="firstHeading"/>
      <w:bookmarkEnd w:id="0"/>
      <w:r>
        <w:t>Reykjavík, in Islanda, con il compit</w:t>
      </w:r>
      <w:r>
        <w:t xml:space="preserve">o di commentare la partita di scacchi tra il sovietico Boris </w:t>
      </w:r>
      <w:proofErr w:type="spellStart"/>
      <w:r>
        <w:t>Spasskji</w:t>
      </w:r>
      <w:proofErr w:type="spellEnd"/>
      <w:r>
        <w:t xml:space="preserve"> e l'americano Bobby Fischer, che si disputerà per tutto il mese di agosto. E' la finale mondiale di scacchi, ma è a tutti gli effetti una partita mediatica della Guerra Fredda, con in ba</w:t>
      </w:r>
      <w:r>
        <w:t xml:space="preserve">llo gli interessi di tutto il mondo diplomatico. Giovanna invece è divisa tra Roma e Gorizia, dove sta conducendo delle indagini personali sulla strage di </w:t>
      </w:r>
      <w:proofErr w:type="spellStart"/>
      <w:r>
        <w:t>Peteano</w:t>
      </w:r>
      <w:proofErr w:type="spellEnd"/>
      <w:r>
        <w:t xml:space="preserve">, e dove conosce </w:t>
      </w:r>
      <w:proofErr w:type="spellStart"/>
      <w:r>
        <w:t>Lazlo</w:t>
      </w:r>
      <w:proofErr w:type="spellEnd"/>
      <w:r>
        <w:t xml:space="preserve">, dal quale si sente attratta. </w:t>
      </w:r>
      <w:r>
        <w:t xml:space="preserve">Ma </w:t>
      </w:r>
      <w:r>
        <w:rPr>
          <w:i/>
          <w:iCs/>
        </w:rPr>
        <w:t>1972</w:t>
      </w:r>
      <w:r>
        <w:t xml:space="preserve"> è anche</w:t>
      </w:r>
      <w:r>
        <w:t xml:space="preserve"> la storia di un pubblico,</w:t>
      </w:r>
      <w:r>
        <w:t xml:space="preserve"> o meglio di un popolo, quello italiano, nel mezzo di un momento storico in cui è politicamente colpito e coinvolto, culturalmente presente, ma che allo stesso tempo ama appassionarsi con leggerezza a un racconto sportivo.</w:t>
      </w:r>
    </w:p>
    <w:p w:rsidR="00000000" w:rsidRDefault="00411E9B">
      <w:pPr>
        <w:jc w:val="both"/>
      </w:pPr>
      <w:r>
        <w:rPr>
          <w:i/>
          <w:iCs/>
        </w:rPr>
        <w:t>1972</w:t>
      </w:r>
      <w:r>
        <w:t xml:space="preserve"> si avvale del registro della</w:t>
      </w:r>
      <w:r>
        <w:t xml:space="preserve"> commedia grottesca. Gilberto vive un'esperienza, in Islanda, in solitudine, in crisi con la moglie e in balìa di comunisti e capitalisti alquanto pittoreschi. Una situazione decisamente lontana dalla sua quotidianità, che lo spinge ad affrontare le propri</w:t>
      </w:r>
      <w:r>
        <w:t>e insicurezze, che lo costringe ad aggrapparsi alla sua più grande risorsa: un'eccelsa capacità di raccontare che farà da collante con il pubblico italiano e il contesto storico, nella speranza di riconquistare Giovanna.</w:t>
      </w:r>
    </w:p>
    <w:p w:rsidR="00000000" w:rsidRDefault="00411E9B">
      <w:pPr>
        <w:jc w:val="both"/>
      </w:pPr>
    </w:p>
    <w:p w:rsidR="00000000" w:rsidRDefault="00411E9B">
      <w:pPr>
        <w:jc w:val="both"/>
      </w:pPr>
    </w:p>
    <w:p w:rsidR="00000000" w:rsidRDefault="00411E9B">
      <w:pPr>
        <w:jc w:val="both"/>
      </w:pPr>
      <w:r>
        <w:t>1972 – GLI AUTORI</w:t>
      </w:r>
    </w:p>
    <w:p w:rsidR="00000000" w:rsidRDefault="00411E9B">
      <w:pPr>
        <w:jc w:val="both"/>
      </w:pPr>
      <w:r>
        <w:t xml:space="preserve">Raffaele </w:t>
      </w:r>
      <w:proofErr w:type="spellStart"/>
      <w:r>
        <w:t>Putort</w:t>
      </w:r>
      <w:r>
        <w:t>ì</w:t>
      </w:r>
      <w:proofErr w:type="spellEnd"/>
      <w:r>
        <w:t xml:space="preserve">: </w:t>
      </w:r>
      <w:hyperlink r:id="rId5" w:history="1">
        <w:r>
          <w:rPr>
            <w:rStyle w:val="Collegamentoipertestuale"/>
          </w:rPr>
          <w:t>raffaeleputorti@gmail.com</w:t>
        </w:r>
      </w:hyperlink>
      <w:r>
        <w:t xml:space="preserve"> – 347 16 303 94</w:t>
      </w:r>
    </w:p>
    <w:p w:rsidR="00000000" w:rsidRDefault="00411E9B">
      <w:pPr>
        <w:jc w:val="both"/>
      </w:pPr>
      <w:r>
        <w:t xml:space="preserve">Luca </w:t>
      </w:r>
      <w:proofErr w:type="spellStart"/>
      <w:r>
        <w:t>Chinaglia</w:t>
      </w:r>
      <w:proofErr w:type="spellEnd"/>
      <w:r>
        <w:t xml:space="preserve">: </w:t>
      </w:r>
      <w:hyperlink r:id="rId6" w:history="1">
        <w:r>
          <w:rPr>
            <w:rStyle w:val="Collegamentoipertestuale"/>
          </w:rPr>
          <w:t>chinaglia.luca@gmail.com</w:t>
        </w:r>
      </w:hyperlink>
      <w:r>
        <w:t xml:space="preserve"> – 347 57 101 57</w:t>
      </w:r>
    </w:p>
    <w:p w:rsidR="00000000" w:rsidRDefault="00411E9B">
      <w:pPr>
        <w:jc w:val="both"/>
        <w:rPr>
          <w:i/>
          <w:iCs/>
        </w:rPr>
      </w:pPr>
      <w:r>
        <w:t xml:space="preserve">Eva </w:t>
      </w:r>
      <w:proofErr w:type="spellStart"/>
      <w:r>
        <w:t>Charpentier</w:t>
      </w:r>
      <w:proofErr w:type="spellEnd"/>
      <w:r>
        <w:t xml:space="preserve">: </w:t>
      </w:r>
      <w:hyperlink r:id="rId7" w:history="1">
        <w:r>
          <w:rPr>
            <w:rStyle w:val="Collegamentoipertestuale"/>
          </w:rPr>
          <w:t>eva.charpentier@orange.fr</w:t>
        </w:r>
      </w:hyperlink>
      <w:r>
        <w:t xml:space="preserve"> – 349 06 561 15</w:t>
      </w:r>
    </w:p>
    <w:p w:rsidR="00411E9B" w:rsidRDefault="00411E9B">
      <w:pPr>
        <w:jc w:val="both"/>
        <w:rPr>
          <w:i/>
          <w:iCs/>
        </w:rPr>
      </w:pPr>
    </w:p>
    <w:sectPr w:rsidR="00411E9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D1F66"/>
    <w:rsid w:val="00411E9B"/>
    <w:rsid w:val="00FD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Intestazione1"/>
    <w:next w:val="Corpodeltesto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charpentier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aglia.luca@gmail.com" TargetMode="External"/><Relationship Id="rId5" Type="http://schemas.openxmlformats.org/officeDocument/2006/relationships/hyperlink" Target="mailto:raffaeleputort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c.diotaiuti</dc:creator>
  <cp:lastModifiedBy>c.diotaiuti</cp:lastModifiedBy>
  <cp:revision>2</cp:revision>
  <cp:lastPrinted>1601-01-01T00:00:00Z</cp:lastPrinted>
  <dcterms:created xsi:type="dcterms:W3CDTF">2013-09-13T10:16:00Z</dcterms:created>
  <dcterms:modified xsi:type="dcterms:W3CDTF">2013-09-13T10:16:00Z</dcterms:modified>
</cp:coreProperties>
</file>