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19" w:rsidRDefault="00384434" w:rsidP="0055683B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2950991" cy="2943225"/>
            <wp:effectExtent l="0" t="0" r="1905" b="0"/>
            <wp:docPr id="3" name="Immagine 3" descr="C:\Users\m.pellegrini\Desktop\Italian Gangsters\5 orizzonti -- concorso - competition\2015_sez-orizzonti-conco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ellegrini\Desktop\Italian Gangsters\5 orizzonti -- concorso - competition\2015_sez-orizzonti-concor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91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3B" w:rsidRDefault="0055683B" w:rsidP="0055683B">
      <w:pPr>
        <w:spacing w:after="0" w:line="240" w:lineRule="auto"/>
        <w:jc w:val="center"/>
        <w:rPr>
          <w:b/>
          <w:sz w:val="26"/>
          <w:szCs w:val="26"/>
        </w:rPr>
      </w:pPr>
      <w:r w:rsidRPr="0055683B">
        <w:rPr>
          <w:b/>
          <w:sz w:val="26"/>
          <w:szCs w:val="26"/>
        </w:rPr>
        <w:t>Istituto Luce Cinecittà</w:t>
      </w:r>
    </w:p>
    <w:p w:rsidR="0055683B" w:rsidRPr="0055683B" w:rsidRDefault="0055683B" w:rsidP="0055683B">
      <w:pPr>
        <w:spacing w:after="0" w:line="240" w:lineRule="auto"/>
        <w:jc w:val="center"/>
        <w:rPr>
          <w:sz w:val="24"/>
          <w:szCs w:val="24"/>
        </w:rPr>
      </w:pPr>
      <w:r w:rsidRPr="0055683B">
        <w:rPr>
          <w:sz w:val="24"/>
          <w:szCs w:val="24"/>
        </w:rPr>
        <w:t>con</w:t>
      </w:r>
    </w:p>
    <w:p w:rsidR="0055683B" w:rsidRDefault="0055683B" w:rsidP="0055683B">
      <w:pPr>
        <w:spacing w:after="0" w:line="240" w:lineRule="auto"/>
        <w:jc w:val="center"/>
        <w:rPr>
          <w:b/>
          <w:sz w:val="26"/>
          <w:szCs w:val="26"/>
        </w:rPr>
      </w:pPr>
      <w:r w:rsidRPr="0055683B">
        <w:rPr>
          <w:b/>
          <w:sz w:val="26"/>
          <w:szCs w:val="26"/>
        </w:rPr>
        <w:t xml:space="preserve">Minerva </w:t>
      </w:r>
      <w:proofErr w:type="spellStart"/>
      <w:r w:rsidRPr="0055683B">
        <w:rPr>
          <w:b/>
          <w:sz w:val="26"/>
          <w:szCs w:val="26"/>
        </w:rPr>
        <w:t>Pictures</w:t>
      </w:r>
      <w:proofErr w:type="spellEnd"/>
    </w:p>
    <w:p w:rsidR="0055683B" w:rsidRDefault="0055683B" w:rsidP="0055683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presenta</w:t>
      </w:r>
    </w:p>
    <w:p w:rsidR="0055683B" w:rsidRPr="0055683B" w:rsidRDefault="0055683B" w:rsidP="0055683B">
      <w:pPr>
        <w:spacing w:after="0" w:line="240" w:lineRule="auto"/>
        <w:jc w:val="center"/>
        <w:rPr>
          <w:i/>
          <w:sz w:val="24"/>
          <w:szCs w:val="24"/>
        </w:rPr>
      </w:pPr>
    </w:p>
    <w:p w:rsidR="00D02EF7" w:rsidRDefault="005B7123" w:rsidP="005B7123">
      <w:pPr>
        <w:ind w:left="-284"/>
        <w:jc w:val="center"/>
      </w:pPr>
      <w:r>
        <w:rPr>
          <w:rFonts w:eastAsia="Times New Roman"/>
          <w:noProof/>
          <w:lang w:eastAsia="it-IT"/>
        </w:rPr>
        <w:drawing>
          <wp:inline distT="0" distB="0" distL="0" distR="0">
            <wp:extent cx="7562850" cy="3896382"/>
            <wp:effectExtent l="0" t="0" r="0" b="8890"/>
            <wp:docPr id="4" name="Immagine 4" descr="cid:FC16B64F-59E2-4AFC-9F51-44389AD7B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DF0598-8E2B-4D13-AEE9-F6BD5A7FCA95" descr="cid:FC16B64F-59E2-4AFC-9F51-44389AD7B35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" t="11099" b="53835"/>
                    <a:stretch/>
                  </pic:blipFill>
                  <pic:spPr bwMode="auto">
                    <a:xfrm>
                      <a:off x="0" y="0"/>
                      <a:ext cx="7578962" cy="390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EF7" w:rsidRDefault="00D02EF7" w:rsidP="00D02EF7">
      <w:pPr>
        <w:ind w:left="-567"/>
      </w:pPr>
    </w:p>
    <w:p w:rsidR="00D02EF7" w:rsidRDefault="00D02EF7" w:rsidP="00384434">
      <w:pPr>
        <w:jc w:val="center"/>
      </w:pPr>
    </w:p>
    <w:p w:rsidR="00384434" w:rsidRDefault="00384434" w:rsidP="00384434">
      <w:pPr>
        <w:spacing w:after="0" w:line="240" w:lineRule="auto"/>
        <w:jc w:val="center"/>
      </w:pPr>
    </w:p>
    <w:p w:rsidR="00384434" w:rsidRPr="00384434" w:rsidRDefault="00384434" w:rsidP="00384434">
      <w:pPr>
        <w:spacing w:after="0" w:line="240" w:lineRule="auto"/>
        <w:jc w:val="center"/>
        <w:rPr>
          <w:b/>
        </w:rPr>
      </w:pPr>
      <w:r>
        <w:rPr>
          <w:b/>
        </w:rPr>
        <w:t>u</w:t>
      </w:r>
      <w:r w:rsidRPr="00384434">
        <w:rPr>
          <w:b/>
        </w:rPr>
        <w:t>na distribuzione</w:t>
      </w:r>
    </w:p>
    <w:p w:rsidR="005B7123" w:rsidRPr="0055629B" w:rsidRDefault="00384434" w:rsidP="0055683B">
      <w:pPr>
        <w:tabs>
          <w:tab w:val="left" w:pos="1575"/>
        </w:tabs>
        <w:spacing w:after="0" w:line="240" w:lineRule="auto"/>
        <w:jc w:val="center"/>
        <w:rPr>
          <w:b/>
          <w:sz w:val="30"/>
          <w:szCs w:val="30"/>
        </w:rPr>
      </w:pPr>
      <w:r w:rsidRPr="0055629B">
        <w:rPr>
          <w:b/>
          <w:sz w:val="30"/>
          <w:szCs w:val="30"/>
        </w:rPr>
        <w:t>ISTITUTO LUCE-CINECITTÀ</w:t>
      </w:r>
    </w:p>
    <w:p w:rsidR="005B7123" w:rsidRDefault="005B7123" w:rsidP="00D02EF7">
      <w:pPr>
        <w:tabs>
          <w:tab w:val="left" w:pos="1575"/>
        </w:tabs>
      </w:pPr>
    </w:p>
    <w:p w:rsidR="0061559E" w:rsidRDefault="0061559E" w:rsidP="00D02EF7">
      <w:pPr>
        <w:tabs>
          <w:tab w:val="left" w:pos="1575"/>
        </w:tabs>
      </w:pPr>
    </w:p>
    <w:p w:rsidR="00384434" w:rsidRPr="0027398E" w:rsidRDefault="00384434" w:rsidP="00384434">
      <w:pPr>
        <w:spacing w:after="0" w:line="240" w:lineRule="auto"/>
        <w:jc w:val="center"/>
        <w:rPr>
          <w:rFonts w:ascii="Calibri" w:hAnsi="Calibri" w:cs="Tahoma"/>
          <w:b/>
        </w:rPr>
      </w:pPr>
      <w:r w:rsidRPr="0027398E">
        <w:rPr>
          <w:rFonts w:ascii="Calibri" w:hAnsi="Calibri" w:cs="Tahoma"/>
          <w:b/>
        </w:rPr>
        <w:t>Ufficio stampa Istituto Luce-Cinecittà</w:t>
      </w:r>
    </w:p>
    <w:p w:rsidR="00384434" w:rsidRPr="0027398E" w:rsidRDefault="00384434" w:rsidP="00384434">
      <w:pPr>
        <w:spacing w:after="0" w:line="240" w:lineRule="auto"/>
        <w:jc w:val="center"/>
        <w:rPr>
          <w:rFonts w:ascii="Calibri" w:hAnsi="Calibri" w:cs="Tahoma"/>
        </w:rPr>
      </w:pPr>
      <w:r w:rsidRPr="0027398E">
        <w:rPr>
          <w:rFonts w:ascii="Calibri" w:hAnsi="Calibri" w:cs="Tahoma"/>
        </w:rPr>
        <w:t>Marlon Pellegrini</w:t>
      </w:r>
    </w:p>
    <w:p w:rsidR="00384434" w:rsidRPr="001E5721" w:rsidRDefault="00384434" w:rsidP="00384434">
      <w:pPr>
        <w:spacing w:after="0" w:line="240" w:lineRule="auto"/>
        <w:jc w:val="center"/>
        <w:rPr>
          <w:b/>
          <w:sz w:val="32"/>
          <w:szCs w:val="32"/>
        </w:rPr>
      </w:pPr>
      <w:r w:rsidRPr="0027398E">
        <w:rPr>
          <w:rFonts w:ascii="Calibri" w:hAnsi="Calibri" w:cs="Tahoma"/>
        </w:rPr>
        <w:t xml:space="preserve">t.: +39 06 72286 407  m.: +39 334 9500619  - </w:t>
      </w:r>
      <w:hyperlink r:id="rId10" w:history="1">
        <w:r w:rsidRPr="0027398E">
          <w:rPr>
            <w:rStyle w:val="Collegamentoipertestuale"/>
            <w:rFonts w:ascii="Calibri" w:hAnsi="Calibri" w:cs="Tahoma"/>
          </w:rPr>
          <w:t>m.pellegrini@cinecittaluce.it</w:t>
        </w:r>
      </w:hyperlink>
    </w:p>
    <w:p w:rsidR="00D02EF7" w:rsidRDefault="00D02EF7" w:rsidP="005B7123">
      <w:pPr>
        <w:tabs>
          <w:tab w:val="left" w:pos="1575"/>
        </w:tabs>
        <w:ind w:left="426"/>
      </w:pPr>
    </w:p>
    <w:p w:rsidR="00B27B4B" w:rsidRDefault="00B27B4B" w:rsidP="0055683B">
      <w:pPr>
        <w:suppressAutoHyphens/>
        <w:jc w:val="both"/>
        <w:rPr>
          <w:rFonts w:ascii="Mom´sTypewriter" w:hAnsi="Mom´sTypewriter"/>
          <w:sz w:val="28"/>
          <w:szCs w:val="28"/>
        </w:rPr>
      </w:pPr>
    </w:p>
    <w:p w:rsidR="0055683B" w:rsidRPr="0055683B" w:rsidRDefault="0055683B" w:rsidP="0055683B">
      <w:pPr>
        <w:suppressAutoHyphens/>
        <w:jc w:val="both"/>
        <w:rPr>
          <w:rFonts w:ascii="Mom´sTypewriter" w:eastAsia="Arial Unicode MS" w:hAnsi="Mom´sTypewriter" w:cs="Arial"/>
          <w:b/>
          <w:kern w:val="1"/>
          <w:sz w:val="16"/>
          <w:szCs w:val="16"/>
          <w:lang w:eastAsia="ar-SA"/>
        </w:rPr>
      </w:pPr>
    </w:p>
    <w:p w:rsidR="0055683B" w:rsidRDefault="0055683B" w:rsidP="0061559E">
      <w:pPr>
        <w:suppressAutoHyphens/>
        <w:ind w:left="567"/>
        <w:jc w:val="both"/>
        <w:rPr>
          <w:rFonts w:ascii="Mom´sTypewriter" w:eastAsia="Arial Unicode MS" w:hAnsi="Mom´sTypewriter" w:cs="Arial"/>
          <w:b/>
          <w:kern w:val="1"/>
          <w:sz w:val="28"/>
          <w:szCs w:val="28"/>
          <w:lang w:eastAsia="ar-SA"/>
        </w:rPr>
      </w:pPr>
    </w:p>
    <w:p w:rsidR="0055629B" w:rsidRPr="0055629B" w:rsidRDefault="0055629B" w:rsidP="0061559E">
      <w:pPr>
        <w:suppressAutoHyphens/>
        <w:ind w:left="567"/>
        <w:jc w:val="both"/>
        <w:rPr>
          <w:rFonts w:ascii="Mom´sTypewriter" w:eastAsia="Arial Unicode MS" w:hAnsi="Mom´sTypewriter" w:cs="Arial"/>
          <w:b/>
          <w:kern w:val="1"/>
          <w:sz w:val="16"/>
          <w:szCs w:val="16"/>
          <w:lang w:eastAsia="ar-SA"/>
        </w:rPr>
      </w:pPr>
    </w:p>
    <w:p w:rsidR="00D91D19" w:rsidRDefault="00D02EF7" w:rsidP="0061559E">
      <w:pPr>
        <w:suppressAutoHyphens/>
        <w:ind w:left="567"/>
        <w:jc w:val="both"/>
        <w:rPr>
          <w:rFonts w:ascii="Mom´sTypewriter" w:eastAsia="Arial Unicode MS" w:hAnsi="Mom´sTypewriter" w:cs="Arial"/>
          <w:b/>
          <w:kern w:val="1"/>
          <w:sz w:val="28"/>
          <w:szCs w:val="28"/>
          <w:lang w:eastAsia="ar-SA"/>
        </w:rPr>
      </w:pPr>
      <w:r w:rsidRPr="00D02EF7">
        <w:rPr>
          <w:rFonts w:ascii="Mom´sTypewriter" w:eastAsia="Arial Unicode MS" w:hAnsi="Mom´sTypewriter" w:cs="Arial"/>
          <w:b/>
          <w:kern w:val="1"/>
          <w:sz w:val="28"/>
          <w:szCs w:val="28"/>
          <w:lang w:eastAsia="ar-SA"/>
        </w:rPr>
        <w:t>Sono nato a Milano</w:t>
      </w:r>
      <w:r w:rsidRPr="00D02EF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…</w:t>
      </w:r>
      <w:r w:rsidR="00D91D19" w:rsidRPr="00D91D19">
        <w:rPr>
          <w:rFonts w:ascii="Mom´sTypewriter" w:eastAsia="Arial Unicode MS" w:hAnsi="Mom´sTypewriter" w:cs="Arial"/>
          <w:b/>
          <w:kern w:val="1"/>
          <w:sz w:val="28"/>
          <w:szCs w:val="28"/>
          <w:lang w:eastAsia="ar-SA"/>
        </w:rPr>
        <w:t xml:space="preserve"> il 3o dicembre del </w:t>
      </w:r>
      <w:r w:rsidR="00B27B4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 w:rsidRPr="00D02EF7">
        <w:rPr>
          <w:rFonts w:ascii="Mom´sTypewriter" w:eastAsia="Arial Unicode MS" w:hAnsi="Mom´sTypewriter" w:cs="Arial"/>
          <w:b/>
          <w:kern w:val="1"/>
          <w:sz w:val="28"/>
          <w:szCs w:val="28"/>
          <w:lang w:eastAsia="ar-SA"/>
        </w:rPr>
        <w:t xml:space="preserve">937, mi chiamo Luciano </w:t>
      </w:r>
      <w:proofErr w:type="spellStart"/>
      <w:r w:rsidRPr="00D02EF7">
        <w:rPr>
          <w:rFonts w:ascii="Mom´sTypewriter" w:eastAsia="Arial Unicode MS" w:hAnsi="Mom´sTypewriter" w:cs="Arial"/>
          <w:b/>
          <w:kern w:val="1"/>
          <w:sz w:val="28"/>
          <w:szCs w:val="28"/>
          <w:lang w:eastAsia="ar-SA"/>
        </w:rPr>
        <w:t>Lutring</w:t>
      </w:r>
      <w:proofErr w:type="spellEnd"/>
      <w:r w:rsidRPr="00D02EF7">
        <w:rPr>
          <w:rFonts w:ascii="Mom´sTypewriter" w:eastAsia="Arial Unicode MS" w:hAnsi="Mom´sTypewriter" w:cs="Arial"/>
          <w:b/>
          <w:kern w:val="1"/>
          <w:sz w:val="28"/>
          <w:szCs w:val="28"/>
          <w:lang w:eastAsia="ar-SA"/>
        </w:rPr>
        <w:t xml:space="preserve">, soprannominato nella malavita e nel milieu </w:t>
      </w:r>
      <w:r w:rsidRPr="00D02EF7">
        <w:rPr>
          <w:rFonts w:ascii="Mom´sTypewriter" w:eastAsia="Arial Unicode MS" w:hAnsi="Mom´sTypewriter" w:cs="Mom´sTypewriter"/>
          <w:b/>
          <w:kern w:val="1"/>
          <w:sz w:val="28"/>
          <w:szCs w:val="28"/>
          <w:lang w:eastAsia="ar-SA"/>
        </w:rPr>
        <w:t>“</w:t>
      </w:r>
      <w:r w:rsidRPr="00D02EF7">
        <w:rPr>
          <w:rFonts w:ascii="Mom´sTypewriter" w:eastAsia="Arial Unicode MS" w:hAnsi="Mom´sTypewriter" w:cs="Arial"/>
          <w:b/>
          <w:kern w:val="1"/>
          <w:sz w:val="28"/>
          <w:szCs w:val="28"/>
          <w:lang w:eastAsia="ar-SA"/>
        </w:rPr>
        <w:t>Il solista del mitra</w:t>
      </w:r>
      <w:r w:rsidRPr="00D02EF7">
        <w:rPr>
          <w:rFonts w:ascii="Mom´sTypewriter" w:eastAsia="Arial Unicode MS" w:hAnsi="Mom´sTypewriter" w:cs="Mom´sTypewriter"/>
          <w:b/>
          <w:kern w:val="1"/>
          <w:sz w:val="28"/>
          <w:szCs w:val="28"/>
          <w:lang w:eastAsia="ar-SA"/>
        </w:rPr>
        <w:t>”</w:t>
      </w:r>
      <w:r w:rsidRPr="00D02EF7">
        <w:rPr>
          <w:rFonts w:ascii="Mom´sTypewriter" w:eastAsia="Arial Unicode MS" w:hAnsi="Mom´sTypewriter" w:cs="Arial"/>
          <w:b/>
          <w:kern w:val="1"/>
          <w:sz w:val="28"/>
          <w:szCs w:val="28"/>
          <w:lang w:eastAsia="ar-SA"/>
        </w:rPr>
        <w:t xml:space="preserve">. </w:t>
      </w:r>
    </w:p>
    <w:p w:rsidR="00D02EF7" w:rsidRPr="00D02EF7" w:rsidRDefault="00D02EF7" w:rsidP="0061559E">
      <w:pPr>
        <w:suppressAutoHyphens/>
        <w:ind w:left="567"/>
        <w:jc w:val="both"/>
        <w:rPr>
          <w:rFonts w:ascii="Mom´sTypewriter" w:eastAsia="Arial Unicode MS" w:hAnsi="Mom´sTypewriter" w:cs="Arial"/>
          <w:b/>
          <w:kern w:val="1"/>
          <w:sz w:val="28"/>
          <w:szCs w:val="28"/>
          <w:lang w:eastAsia="ar-SA"/>
        </w:rPr>
      </w:pPr>
      <w:r w:rsidRPr="00D02EF7">
        <w:rPr>
          <w:rFonts w:ascii="Mom´sTypewriter" w:eastAsia="Arial Unicode MS" w:hAnsi="Mom´sTypewriter" w:cs="Arial"/>
          <w:b/>
          <w:kern w:val="1"/>
          <w:sz w:val="28"/>
          <w:szCs w:val="28"/>
          <w:lang w:eastAsia="ar-SA"/>
        </w:rPr>
        <w:t>Vi ricordate di me?</w:t>
      </w:r>
    </w:p>
    <w:p w:rsidR="00D02EF7" w:rsidRPr="00D91D19" w:rsidRDefault="00D02EF7" w:rsidP="0061559E">
      <w:pPr>
        <w:tabs>
          <w:tab w:val="left" w:pos="1575"/>
        </w:tabs>
        <w:ind w:left="567"/>
        <w:rPr>
          <w:rFonts w:ascii="Mom´sTypewriter" w:hAnsi="Mom´sTypewriter"/>
        </w:rPr>
      </w:pPr>
    </w:p>
    <w:p w:rsidR="00D02EF7" w:rsidRPr="0055629B" w:rsidRDefault="00D02EF7" w:rsidP="0061559E">
      <w:pPr>
        <w:tabs>
          <w:tab w:val="left" w:pos="1575"/>
        </w:tabs>
        <w:ind w:left="567"/>
        <w:rPr>
          <w:sz w:val="16"/>
          <w:szCs w:val="16"/>
        </w:rPr>
      </w:pPr>
    </w:p>
    <w:p w:rsidR="00D91D19" w:rsidRPr="00D91D19" w:rsidRDefault="00D91D19" w:rsidP="0061559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  <w:r w:rsidRPr="00D91D19"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Un viaggio inedito e spettacolare nelle imprese più eclatanti della mala nostrana. </w:t>
      </w:r>
    </w:p>
    <w:p w:rsidR="00D91D19" w:rsidRPr="00D91D19" w:rsidRDefault="00D91D19" w:rsidP="0061559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  <w:r w:rsidRPr="00D91D19">
        <w:rPr>
          <w:rFonts w:ascii="Times New Roman" w:eastAsia="MS Mincho" w:hAnsi="Times New Roman" w:cs="Times New Roman"/>
          <w:sz w:val="32"/>
          <w:szCs w:val="32"/>
          <w:lang w:eastAsia="it-IT"/>
        </w:rPr>
        <w:t>Trent’anni di storie violente consacrate dalla cronaca e dal cinema.</w:t>
      </w:r>
    </w:p>
    <w:p w:rsidR="00D91D19" w:rsidRDefault="00D91D19" w:rsidP="0061559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  <w:r w:rsidRPr="00D91D19"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Una galleria di volti, testimonianze e filmati d’epoca. </w:t>
      </w:r>
    </w:p>
    <w:p w:rsidR="002F2977" w:rsidRDefault="002F2977" w:rsidP="0061559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  <w:r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La banda </w:t>
      </w:r>
      <w:proofErr w:type="spellStart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>Cavallero</w:t>
      </w:r>
      <w:proofErr w:type="spellEnd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, Ezio Barbieri, Paolo </w:t>
      </w:r>
      <w:proofErr w:type="spellStart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>Casaroli</w:t>
      </w:r>
      <w:proofErr w:type="spellEnd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 ‘il </w:t>
      </w:r>
      <w:proofErr w:type="spellStart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>Dillinger</w:t>
      </w:r>
      <w:proofErr w:type="spellEnd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 bolognese’, Luciano De Maria, Horst </w:t>
      </w:r>
      <w:proofErr w:type="spellStart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>Fantazzini</w:t>
      </w:r>
      <w:proofErr w:type="spellEnd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, Luciano </w:t>
      </w:r>
      <w:proofErr w:type="spellStart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>Lutring</w:t>
      </w:r>
      <w:proofErr w:type="spellEnd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 ‘il solista del mitra’.</w:t>
      </w:r>
    </w:p>
    <w:p w:rsidR="007A4E93" w:rsidRDefault="002F2977" w:rsidP="0061559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  <w:r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Nomi echeggianti e roboanti nella memoria e nell’oblio collettivo. Uomini che qui parlano attraverso filmati d’epoca – quelli storici del Luce e quelli familiari di Home Movies; attraverso la </w:t>
      </w:r>
      <w:proofErr w:type="spellStart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>library</w:t>
      </w:r>
      <w:proofErr w:type="spellEnd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 di </w:t>
      </w:r>
      <w:proofErr w:type="spellStart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>Rarovideo</w:t>
      </w:r>
      <w:proofErr w:type="spellEnd"/>
      <w:r>
        <w:rPr>
          <w:rFonts w:ascii="Times New Roman" w:eastAsia="MS Mincho" w:hAnsi="Times New Roman" w:cs="Times New Roman"/>
          <w:sz w:val="32"/>
          <w:szCs w:val="32"/>
          <w:lang w:eastAsia="it-IT"/>
        </w:rPr>
        <w:t>, con il meglio dei film di genere: da Di Leo a Bava e Deodato, ma anche con autori come Petri e Bellocchio; e parlano con le parole di interviste e libri che dedicarono loro</w:t>
      </w:r>
      <w:r w:rsidR="00CC058D"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 – tale la loro presenza nel tempo – giornalisti/scrittori come </w:t>
      </w:r>
      <w:r w:rsidR="007A4E93"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Enzo </w:t>
      </w:r>
      <w:r w:rsidR="00CC058D"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Biagi, </w:t>
      </w:r>
      <w:r w:rsidR="007A4E93"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Giorgio </w:t>
      </w:r>
      <w:r w:rsidR="00CC058D"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Bocca, </w:t>
      </w:r>
      <w:r w:rsidR="007A4E93"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Indro Montanelli. </w:t>
      </w:r>
    </w:p>
    <w:p w:rsidR="002F2977" w:rsidRDefault="007A4E93" w:rsidP="0061559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  <w:r>
        <w:rPr>
          <w:rFonts w:ascii="Times New Roman" w:eastAsia="MS Mincho" w:hAnsi="Times New Roman" w:cs="Times New Roman"/>
          <w:sz w:val="32"/>
          <w:szCs w:val="32"/>
          <w:lang w:eastAsia="it-IT"/>
        </w:rPr>
        <w:t>C</w:t>
      </w:r>
      <w:r w:rsidR="00CC058D">
        <w:rPr>
          <w:rFonts w:ascii="Times New Roman" w:eastAsia="MS Mincho" w:hAnsi="Times New Roman" w:cs="Times New Roman"/>
          <w:sz w:val="32"/>
          <w:szCs w:val="32"/>
          <w:lang w:eastAsia="it-IT"/>
        </w:rPr>
        <w:t>on i volti e le voci di un pugno di interpreti di talento.</w:t>
      </w:r>
    </w:p>
    <w:p w:rsidR="00D91D19" w:rsidRPr="00CC058D" w:rsidRDefault="00CC058D" w:rsidP="00CC058D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  <w:r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Parlano e raccontano la loro parte di storia, </w:t>
      </w:r>
      <w:r w:rsidR="00D91D19" w:rsidRPr="00D91D19"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che diventa tumultuoso racconto </w:t>
      </w:r>
      <w:r w:rsidR="00D91D19" w:rsidRPr="00CC058D">
        <w:rPr>
          <w:rFonts w:ascii="Times New Roman" w:eastAsia="MS Mincho" w:hAnsi="Times New Roman" w:cs="Times New Roman"/>
          <w:sz w:val="32"/>
          <w:szCs w:val="32"/>
          <w:lang w:eastAsia="it-IT"/>
        </w:rPr>
        <w:t xml:space="preserve">delle trasformazioni sociali che hanno attraversato la storia del nostro paese. </w:t>
      </w:r>
    </w:p>
    <w:p w:rsidR="00D91D19" w:rsidRDefault="00D91D19" w:rsidP="00CC058D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</w:p>
    <w:p w:rsidR="005D4D55" w:rsidRPr="00DF1E75" w:rsidRDefault="005D4D55" w:rsidP="00CC058D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:rsidR="005D4D55" w:rsidRPr="0055629B" w:rsidRDefault="005D4D55" w:rsidP="00CC058D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16"/>
          <w:szCs w:val="16"/>
          <w:lang w:eastAsia="it-IT"/>
        </w:rPr>
      </w:pPr>
    </w:p>
    <w:p w:rsidR="005D4D55" w:rsidRDefault="005D4D55" w:rsidP="00CC058D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32"/>
          <w:szCs w:val="32"/>
          <w:lang w:eastAsia="it-IT"/>
        </w:rPr>
      </w:pPr>
      <w:r w:rsidRPr="005D4D55">
        <w:rPr>
          <w:rFonts w:ascii="Times New Roman" w:eastAsia="MS Mincho" w:hAnsi="Times New Roman" w:cs="Times New Roman"/>
          <w:b/>
          <w:sz w:val="32"/>
          <w:szCs w:val="32"/>
          <w:lang w:eastAsia="it-IT"/>
        </w:rPr>
        <w:t>RENATO DE MARIA</w:t>
      </w:r>
    </w:p>
    <w:p w:rsidR="005D4D55" w:rsidRPr="005D4D55" w:rsidRDefault="005D4D55" w:rsidP="00CC058D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16"/>
          <w:szCs w:val="16"/>
          <w:lang w:eastAsia="it-IT"/>
        </w:rPr>
      </w:pPr>
    </w:p>
    <w:p w:rsidR="005D4D55" w:rsidRDefault="00CC058D" w:rsidP="005D4D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 xml:space="preserve">Nasce a Varese nel 1958, cresce a Bologna dove studia Filosofia. Con i suoi primi video sperimentali vince il primo premio al Festival di Torino del 1982.  Dirige poi video clip e pubblicità. Nel 1991 scrive dirige e produce il </w:t>
      </w:r>
      <w:proofErr w:type="spellStart"/>
      <w:r w:rsidRPr="00CC058D">
        <w:rPr>
          <w:rFonts w:ascii="Times New Roman" w:hAnsi="Times New Roman" w:cs="Times New Roman"/>
          <w:sz w:val="28"/>
          <w:szCs w:val="28"/>
        </w:rPr>
        <w:t>docudrama</w:t>
      </w:r>
      <w:proofErr w:type="spellEnd"/>
      <w:r w:rsidRPr="00CC058D">
        <w:rPr>
          <w:rFonts w:ascii="Times New Roman" w:hAnsi="Times New Roman" w:cs="Times New Roman"/>
          <w:sz w:val="28"/>
          <w:szCs w:val="28"/>
        </w:rPr>
        <w:t xml:space="preserve"> “Il Trasloco” sul movimento del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CC058D">
        <w:rPr>
          <w:rFonts w:ascii="Times New Roman" w:hAnsi="Times New Roman" w:cs="Times New Roman"/>
          <w:sz w:val="28"/>
          <w:szCs w:val="28"/>
        </w:rPr>
        <w:t>77, presentato al Festival di Torino. Seguono vari documentari, tra cui “Lu Papa Ricky”, sulla scena hip hop e “I figli dell’odio” sul genocidio in Ruanda. Nel 1996 scrive e dirige il suo primo film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58D">
        <w:rPr>
          <w:rFonts w:ascii="Times New Roman" w:hAnsi="Times New Roman" w:cs="Times New Roman"/>
          <w:sz w:val="28"/>
          <w:szCs w:val="28"/>
        </w:rPr>
        <w:t xml:space="preserve"> </w:t>
      </w:r>
      <w:r w:rsidRPr="00CC058D">
        <w:rPr>
          <w:rFonts w:ascii="Times New Roman" w:hAnsi="Times New Roman" w:cs="Times New Roman"/>
          <w:i/>
          <w:sz w:val="28"/>
          <w:szCs w:val="28"/>
        </w:rPr>
        <w:t>Hotel Paura</w:t>
      </w:r>
      <w:r w:rsidRPr="00CC058D">
        <w:rPr>
          <w:rFonts w:ascii="Times New Roman" w:hAnsi="Times New Roman" w:cs="Times New Roman"/>
          <w:sz w:val="28"/>
          <w:szCs w:val="28"/>
        </w:rPr>
        <w:t xml:space="preserve">, in concorso a S. Sebastian.  Firma anche la regia di fortunate serie TV. Nel 2001 il film </w:t>
      </w:r>
      <w:r w:rsidRPr="005D4D55">
        <w:rPr>
          <w:rFonts w:ascii="Times New Roman" w:hAnsi="Times New Roman" w:cs="Times New Roman"/>
          <w:i/>
          <w:sz w:val="28"/>
          <w:szCs w:val="28"/>
        </w:rPr>
        <w:t>PAZ!</w:t>
      </w:r>
      <w:r w:rsidRPr="00CC058D">
        <w:rPr>
          <w:rFonts w:ascii="Times New Roman" w:hAnsi="Times New Roman" w:cs="Times New Roman"/>
          <w:sz w:val="28"/>
          <w:szCs w:val="28"/>
        </w:rPr>
        <w:t xml:space="preserve"> ispirato ai fumetti di Andrea Pazienza. </w:t>
      </w:r>
      <w:r w:rsidR="005D4D55">
        <w:rPr>
          <w:rFonts w:ascii="Times New Roman" w:hAnsi="Times New Roman" w:cs="Times New Roman"/>
          <w:sz w:val="28"/>
          <w:szCs w:val="28"/>
        </w:rPr>
        <w:t xml:space="preserve">Del 2005 è </w:t>
      </w:r>
      <w:r w:rsidR="005D4D55" w:rsidRPr="005D4D55">
        <w:rPr>
          <w:rFonts w:ascii="Times New Roman" w:hAnsi="Times New Roman" w:cs="Times New Roman"/>
          <w:i/>
          <w:sz w:val="28"/>
          <w:szCs w:val="28"/>
        </w:rPr>
        <w:t>Amatemi</w:t>
      </w:r>
      <w:r w:rsidR="005D4D55">
        <w:rPr>
          <w:rFonts w:ascii="Times New Roman" w:hAnsi="Times New Roman" w:cs="Times New Roman"/>
          <w:sz w:val="28"/>
          <w:szCs w:val="28"/>
        </w:rPr>
        <w:t xml:space="preserve">. </w:t>
      </w:r>
      <w:r w:rsidRPr="00CC058D">
        <w:rPr>
          <w:rFonts w:ascii="Times New Roman" w:hAnsi="Times New Roman" w:cs="Times New Roman"/>
          <w:sz w:val="28"/>
          <w:szCs w:val="28"/>
        </w:rPr>
        <w:t xml:space="preserve">Nel 2009 </w:t>
      </w:r>
      <w:r w:rsidRPr="005D4D55">
        <w:rPr>
          <w:rFonts w:ascii="Times New Roman" w:hAnsi="Times New Roman" w:cs="Times New Roman"/>
          <w:i/>
          <w:sz w:val="28"/>
          <w:szCs w:val="28"/>
        </w:rPr>
        <w:t>La Prima Linea</w:t>
      </w:r>
      <w:r w:rsidRPr="00CC058D">
        <w:rPr>
          <w:rFonts w:ascii="Times New Roman" w:hAnsi="Times New Roman" w:cs="Times New Roman"/>
          <w:sz w:val="28"/>
          <w:szCs w:val="28"/>
        </w:rPr>
        <w:t xml:space="preserve">, sul terrorismo italiano (Festival di Toronto). </w:t>
      </w:r>
      <w:r w:rsidR="005D4D55">
        <w:rPr>
          <w:rFonts w:ascii="Times New Roman" w:hAnsi="Times New Roman" w:cs="Times New Roman"/>
          <w:i/>
          <w:sz w:val="28"/>
          <w:szCs w:val="28"/>
        </w:rPr>
        <w:t>L</w:t>
      </w:r>
      <w:r w:rsidR="005D4D55" w:rsidRPr="005D4D55">
        <w:rPr>
          <w:rFonts w:ascii="Times New Roman" w:hAnsi="Times New Roman" w:cs="Times New Roman"/>
          <w:i/>
          <w:sz w:val="28"/>
          <w:szCs w:val="28"/>
        </w:rPr>
        <w:t>a vita oscena</w:t>
      </w:r>
      <w:r w:rsidR="005D4D55" w:rsidRPr="00CC058D">
        <w:rPr>
          <w:rFonts w:ascii="Times New Roman" w:hAnsi="Times New Roman" w:cs="Times New Roman"/>
          <w:sz w:val="28"/>
          <w:szCs w:val="28"/>
        </w:rPr>
        <w:t xml:space="preserve"> </w:t>
      </w:r>
      <w:r w:rsidR="005230B7">
        <w:rPr>
          <w:rFonts w:ascii="Times New Roman" w:hAnsi="Times New Roman" w:cs="Times New Roman"/>
          <w:sz w:val="28"/>
          <w:szCs w:val="28"/>
        </w:rPr>
        <w:t>(2014)</w:t>
      </w:r>
      <w:r w:rsidRPr="00CC058D">
        <w:rPr>
          <w:rFonts w:ascii="Times New Roman" w:hAnsi="Times New Roman" w:cs="Times New Roman"/>
          <w:sz w:val="28"/>
          <w:szCs w:val="28"/>
        </w:rPr>
        <w:t xml:space="preserve">, presentato in concorso nella sezione Orizzonti della 71° Mostra di Venezia è il suo quinto lungometraggio. </w:t>
      </w:r>
    </w:p>
    <w:p w:rsidR="005D4D55" w:rsidRDefault="00CC058D" w:rsidP="005D4D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058D">
        <w:rPr>
          <w:rFonts w:ascii="Times New Roman" w:hAnsi="Times New Roman" w:cs="Times New Roman"/>
          <w:sz w:val="28"/>
          <w:szCs w:val="28"/>
        </w:rPr>
        <w:t xml:space="preserve">Nel 2015 </w:t>
      </w:r>
      <w:r w:rsidR="005D4D55">
        <w:rPr>
          <w:rFonts w:ascii="Times New Roman" w:hAnsi="Times New Roman" w:cs="Times New Roman"/>
          <w:sz w:val="28"/>
          <w:szCs w:val="28"/>
        </w:rPr>
        <w:t xml:space="preserve">con </w:t>
      </w:r>
      <w:r w:rsidR="00DF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D55" w:rsidRPr="005D4D55">
        <w:rPr>
          <w:rFonts w:ascii="Times New Roman" w:hAnsi="Times New Roman" w:cs="Times New Roman"/>
          <w:i/>
          <w:sz w:val="28"/>
          <w:szCs w:val="28"/>
        </w:rPr>
        <w:t>Italian</w:t>
      </w:r>
      <w:proofErr w:type="spellEnd"/>
      <w:r w:rsidR="005D4D55" w:rsidRPr="005D4D55">
        <w:rPr>
          <w:rFonts w:ascii="Times New Roman" w:hAnsi="Times New Roman" w:cs="Times New Roman"/>
          <w:i/>
          <w:sz w:val="28"/>
          <w:szCs w:val="28"/>
        </w:rPr>
        <w:t xml:space="preserve"> Gangster</w:t>
      </w:r>
      <w:r w:rsidR="004B278D">
        <w:rPr>
          <w:rFonts w:ascii="Times New Roman" w:hAnsi="Times New Roman" w:cs="Times New Roman"/>
          <w:i/>
          <w:sz w:val="28"/>
          <w:szCs w:val="28"/>
        </w:rPr>
        <w:t>s</w:t>
      </w:r>
      <w:r w:rsidR="005D4D55">
        <w:rPr>
          <w:rFonts w:ascii="Times New Roman" w:hAnsi="Times New Roman" w:cs="Times New Roman"/>
          <w:sz w:val="28"/>
          <w:szCs w:val="28"/>
        </w:rPr>
        <w:t xml:space="preserve">, torna per il secondo anno </w:t>
      </w:r>
      <w:r w:rsidR="00F47353">
        <w:rPr>
          <w:rFonts w:ascii="Times New Roman" w:hAnsi="Times New Roman" w:cs="Times New Roman"/>
          <w:sz w:val="28"/>
          <w:szCs w:val="28"/>
        </w:rPr>
        <w:t>consecutivo</w:t>
      </w:r>
      <w:r w:rsidR="005D4D55">
        <w:rPr>
          <w:rFonts w:ascii="Times New Roman" w:hAnsi="Times New Roman" w:cs="Times New Roman"/>
          <w:sz w:val="28"/>
          <w:szCs w:val="28"/>
        </w:rPr>
        <w:t xml:space="preserve"> in Orizzonti al Festival di Venezia.</w:t>
      </w:r>
    </w:p>
    <w:p w:rsidR="00D91D19" w:rsidRDefault="00D91D19" w:rsidP="00CC05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it-IT"/>
        </w:rPr>
      </w:pPr>
    </w:p>
    <w:p w:rsidR="0055683B" w:rsidRDefault="0055683B" w:rsidP="00CC058D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</w:p>
    <w:p w:rsidR="00226490" w:rsidRDefault="00226490" w:rsidP="0061559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</w:p>
    <w:p w:rsidR="002B6F8C" w:rsidRPr="00DF1E75" w:rsidRDefault="002B6F8C" w:rsidP="00B15611">
      <w:pPr>
        <w:tabs>
          <w:tab w:val="left" w:pos="7101"/>
        </w:tabs>
        <w:spacing w:after="0" w:line="240" w:lineRule="auto"/>
        <w:rPr>
          <w:rFonts w:ascii="Century Gothic" w:hAnsi="Century Gothic"/>
          <w:color w:val="000000" w:themeColor="text1"/>
          <w:sz w:val="48"/>
          <w:szCs w:val="48"/>
        </w:rPr>
      </w:pPr>
    </w:p>
    <w:p w:rsidR="002B6F8C" w:rsidRPr="002B6F8C" w:rsidRDefault="002B6F8C" w:rsidP="002B6F8C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B6F8C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ITALIAN GANGSTER</w:t>
      </w:r>
      <w:r w:rsidR="004B278D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S</w:t>
      </w:r>
      <w:r w:rsidRPr="002B6F8C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 </w:t>
      </w:r>
      <w:r w:rsidRPr="002B6F8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– PERSONAGGI E INTERPRETI</w:t>
      </w:r>
    </w:p>
    <w:p w:rsidR="002B6F8C" w:rsidRDefault="002B6F8C" w:rsidP="002B6F8C">
      <w:pPr>
        <w:spacing w:after="0" w:line="100" w:lineRule="atLeast"/>
        <w:ind w:left="567"/>
        <w:jc w:val="both"/>
        <w:rPr>
          <w:b/>
          <w:i/>
          <w:color w:val="990033"/>
          <w:sz w:val="26"/>
          <w:szCs w:val="26"/>
        </w:rPr>
      </w:pPr>
    </w:p>
    <w:p w:rsidR="002B6F8C" w:rsidRPr="002B6F8C" w:rsidRDefault="002B6F8C" w:rsidP="002B6F8C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</w:p>
    <w:p w:rsidR="002B6F8C" w:rsidRPr="002B6F8C" w:rsidRDefault="002B6F8C" w:rsidP="002B6F8C">
      <w:pPr>
        <w:spacing w:line="360" w:lineRule="atLeast"/>
        <w:ind w:left="2124"/>
        <w:rPr>
          <w:rFonts w:ascii="Times New Roman" w:hAnsi="Times New Roman" w:cs="Times New Roman"/>
          <w:sz w:val="28"/>
        </w:rPr>
      </w:pPr>
      <w:bookmarkStart w:id="0" w:name="_GoBack"/>
      <w:r w:rsidRPr="002B6F8C">
        <w:rPr>
          <w:rFonts w:ascii="Times New Roman" w:hAnsi="Times New Roman" w:cs="Times New Roman"/>
          <w:sz w:val="28"/>
        </w:rPr>
        <w:t>E</w:t>
      </w:r>
      <w:r w:rsidR="007A4E93">
        <w:rPr>
          <w:rFonts w:ascii="Times New Roman" w:hAnsi="Times New Roman" w:cs="Times New Roman"/>
          <w:sz w:val="28"/>
        </w:rPr>
        <w:t>zio Barbieri</w:t>
      </w:r>
      <w:r w:rsidR="007A4E93">
        <w:rPr>
          <w:rFonts w:ascii="Times New Roman" w:hAnsi="Times New Roman" w:cs="Times New Roman"/>
          <w:sz w:val="28"/>
        </w:rPr>
        <w:tab/>
      </w:r>
      <w:r w:rsidR="007A4E93">
        <w:rPr>
          <w:rFonts w:ascii="Times New Roman" w:hAnsi="Times New Roman" w:cs="Times New Roman"/>
          <w:sz w:val="28"/>
        </w:rPr>
        <w:tab/>
      </w:r>
      <w:r w:rsidRPr="002B6F8C">
        <w:rPr>
          <w:rFonts w:ascii="Times New Roman" w:hAnsi="Times New Roman" w:cs="Times New Roman"/>
          <w:sz w:val="28"/>
        </w:rPr>
        <w:t>FRANCESCO SFERRAZZA PAPA</w:t>
      </w:r>
    </w:p>
    <w:p w:rsidR="002B6F8C" w:rsidRPr="002B6F8C" w:rsidRDefault="002B6F8C" w:rsidP="002B6F8C">
      <w:pPr>
        <w:spacing w:line="360" w:lineRule="atLeast"/>
        <w:ind w:left="2124"/>
        <w:rPr>
          <w:rFonts w:ascii="Times New Roman" w:hAnsi="Times New Roman" w:cs="Times New Roman"/>
          <w:sz w:val="28"/>
        </w:rPr>
      </w:pPr>
      <w:r w:rsidRPr="002B6F8C">
        <w:rPr>
          <w:rFonts w:ascii="Times New Roman" w:hAnsi="Times New Roman" w:cs="Times New Roman"/>
          <w:sz w:val="28"/>
        </w:rPr>
        <w:t xml:space="preserve">Paolo </w:t>
      </w:r>
      <w:proofErr w:type="spellStart"/>
      <w:r w:rsidRPr="002B6F8C">
        <w:rPr>
          <w:rFonts w:ascii="Times New Roman" w:hAnsi="Times New Roman" w:cs="Times New Roman"/>
          <w:sz w:val="28"/>
        </w:rPr>
        <w:t>Casaroli</w:t>
      </w:r>
      <w:proofErr w:type="spellEnd"/>
      <w:r w:rsidR="007A4E93">
        <w:rPr>
          <w:rFonts w:ascii="Times New Roman" w:hAnsi="Times New Roman" w:cs="Times New Roman"/>
          <w:sz w:val="28"/>
        </w:rPr>
        <w:tab/>
      </w:r>
      <w:r w:rsidR="007A4E93">
        <w:rPr>
          <w:rFonts w:ascii="Times New Roman" w:hAnsi="Times New Roman" w:cs="Times New Roman"/>
          <w:sz w:val="28"/>
        </w:rPr>
        <w:tab/>
      </w:r>
      <w:r w:rsidRPr="002B6F8C">
        <w:rPr>
          <w:rFonts w:ascii="Times New Roman" w:hAnsi="Times New Roman" w:cs="Times New Roman"/>
          <w:sz w:val="28"/>
        </w:rPr>
        <w:t>SERGIO ROMANO</w:t>
      </w:r>
    </w:p>
    <w:p w:rsidR="002B6F8C" w:rsidRPr="002B6F8C" w:rsidRDefault="002B6F8C" w:rsidP="002B6F8C">
      <w:pPr>
        <w:spacing w:line="360" w:lineRule="atLeast"/>
        <w:ind w:left="2124"/>
        <w:rPr>
          <w:rFonts w:ascii="Times New Roman" w:hAnsi="Times New Roman" w:cs="Times New Roman"/>
          <w:sz w:val="28"/>
        </w:rPr>
      </w:pPr>
      <w:r w:rsidRPr="002B6F8C">
        <w:rPr>
          <w:rFonts w:ascii="Times New Roman" w:hAnsi="Times New Roman" w:cs="Times New Roman"/>
          <w:sz w:val="28"/>
        </w:rPr>
        <w:t>P</w:t>
      </w:r>
      <w:r w:rsidR="007A4E93">
        <w:rPr>
          <w:rFonts w:ascii="Times New Roman" w:hAnsi="Times New Roman" w:cs="Times New Roman"/>
          <w:sz w:val="28"/>
        </w:rPr>
        <w:t xml:space="preserve">ietro </w:t>
      </w:r>
      <w:proofErr w:type="spellStart"/>
      <w:r w:rsidR="007A4E93">
        <w:rPr>
          <w:rFonts w:ascii="Times New Roman" w:hAnsi="Times New Roman" w:cs="Times New Roman"/>
          <w:sz w:val="28"/>
        </w:rPr>
        <w:t>Cavallero</w:t>
      </w:r>
      <w:proofErr w:type="spellEnd"/>
      <w:r w:rsidR="007A4E93">
        <w:rPr>
          <w:rFonts w:ascii="Times New Roman" w:hAnsi="Times New Roman" w:cs="Times New Roman"/>
          <w:sz w:val="28"/>
        </w:rPr>
        <w:tab/>
      </w:r>
      <w:r w:rsidR="007A4E93">
        <w:rPr>
          <w:rFonts w:ascii="Times New Roman" w:hAnsi="Times New Roman" w:cs="Times New Roman"/>
          <w:sz w:val="28"/>
        </w:rPr>
        <w:tab/>
      </w:r>
      <w:r w:rsidRPr="002B6F8C">
        <w:rPr>
          <w:rFonts w:ascii="Times New Roman" w:hAnsi="Times New Roman" w:cs="Times New Roman"/>
          <w:sz w:val="28"/>
        </w:rPr>
        <w:t>ALDO OTTOBRINO</w:t>
      </w:r>
    </w:p>
    <w:p w:rsidR="002B6F8C" w:rsidRPr="002B6F8C" w:rsidRDefault="002B6F8C" w:rsidP="002B6F8C">
      <w:pPr>
        <w:spacing w:line="360" w:lineRule="atLeast"/>
        <w:ind w:left="2124"/>
        <w:rPr>
          <w:rFonts w:ascii="Times New Roman" w:hAnsi="Times New Roman" w:cs="Times New Roman"/>
          <w:sz w:val="28"/>
        </w:rPr>
      </w:pPr>
      <w:r w:rsidRPr="002B6F8C">
        <w:rPr>
          <w:rFonts w:ascii="Times New Roman" w:hAnsi="Times New Roman" w:cs="Times New Roman"/>
          <w:sz w:val="28"/>
        </w:rPr>
        <w:t>Luciano De Maria</w:t>
      </w:r>
      <w:r w:rsidR="007A4E93">
        <w:rPr>
          <w:rFonts w:ascii="Times New Roman" w:hAnsi="Times New Roman" w:cs="Times New Roman"/>
          <w:sz w:val="28"/>
        </w:rPr>
        <w:tab/>
      </w:r>
      <w:r w:rsidR="007A4E93">
        <w:rPr>
          <w:rFonts w:ascii="Times New Roman" w:hAnsi="Times New Roman" w:cs="Times New Roman"/>
          <w:sz w:val="28"/>
        </w:rPr>
        <w:tab/>
      </w:r>
      <w:r w:rsidR="005230B7">
        <w:rPr>
          <w:rFonts w:ascii="Times New Roman" w:hAnsi="Times New Roman" w:cs="Times New Roman"/>
          <w:sz w:val="28"/>
        </w:rPr>
        <w:t>PAOLO MAZZAR</w:t>
      </w:r>
      <w:r w:rsidRPr="002B6F8C">
        <w:rPr>
          <w:rFonts w:ascii="Times New Roman" w:hAnsi="Times New Roman" w:cs="Times New Roman"/>
          <w:sz w:val="28"/>
        </w:rPr>
        <w:t>ELLI</w:t>
      </w:r>
    </w:p>
    <w:p w:rsidR="002B6F8C" w:rsidRPr="002B6F8C" w:rsidRDefault="002B6F8C" w:rsidP="002B6F8C">
      <w:pPr>
        <w:spacing w:line="360" w:lineRule="atLeast"/>
        <w:ind w:left="2124"/>
        <w:rPr>
          <w:rFonts w:ascii="Times New Roman" w:hAnsi="Times New Roman" w:cs="Times New Roman"/>
          <w:sz w:val="28"/>
        </w:rPr>
      </w:pPr>
      <w:r w:rsidRPr="002B6F8C">
        <w:rPr>
          <w:rFonts w:ascii="Times New Roman" w:hAnsi="Times New Roman" w:cs="Times New Roman"/>
          <w:sz w:val="28"/>
        </w:rPr>
        <w:t xml:space="preserve">Horst </w:t>
      </w:r>
      <w:proofErr w:type="spellStart"/>
      <w:r w:rsidRPr="002B6F8C">
        <w:rPr>
          <w:rFonts w:ascii="Times New Roman" w:hAnsi="Times New Roman" w:cs="Times New Roman"/>
          <w:sz w:val="28"/>
        </w:rPr>
        <w:t>Fantazzini</w:t>
      </w:r>
      <w:proofErr w:type="spellEnd"/>
      <w:r w:rsidR="007A4E93">
        <w:rPr>
          <w:rFonts w:ascii="Times New Roman" w:hAnsi="Times New Roman" w:cs="Times New Roman"/>
          <w:sz w:val="28"/>
        </w:rPr>
        <w:tab/>
      </w:r>
      <w:r w:rsidR="007A4E93">
        <w:rPr>
          <w:rFonts w:ascii="Times New Roman" w:hAnsi="Times New Roman" w:cs="Times New Roman"/>
          <w:sz w:val="28"/>
        </w:rPr>
        <w:tab/>
      </w:r>
      <w:r w:rsidRPr="002B6F8C">
        <w:rPr>
          <w:rFonts w:ascii="Times New Roman" w:hAnsi="Times New Roman" w:cs="Times New Roman"/>
          <w:sz w:val="28"/>
        </w:rPr>
        <w:t>ANDREA DI CASA</w:t>
      </w:r>
    </w:p>
    <w:p w:rsidR="002B6F8C" w:rsidRPr="002B6F8C" w:rsidRDefault="002B6F8C" w:rsidP="002B6F8C">
      <w:pPr>
        <w:spacing w:line="360" w:lineRule="atLeast"/>
        <w:ind w:left="2124"/>
        <w:rPr>
          <w:rFonts w:ascii="Times New Roman" w:hAnsi="Times New Roman" w:cs="Times New Roman"/>
          <w:sz w:val="28"/>
        </w:rPr>
      </w:pPr>
      <w:r w:rsidRPr="002B6F8C">
        <w:rPr>
          <w:rFonts w:ascii="Times New Roman" w:hAnsi="Times New Roman" w:cs="Times New Roman"/>
          <w:sz w:val="28"/>
        </w:rPr>
        <w:t xml:space="preserve">Luciano </w:t>
      </w:r>
      <w:proofErr w:type="spellStart"/>
      <w:r w:rsidRPr="002B6F8C">
        <w:rPr>
          <w:rFonts w:ascii="Times New Roman" w:hAnsi="Times New Roman" w:cs="Times New Roman"/>
          <w:sz w:val="28"/>
        </w:rPr>
        <w:t>Lutring</w:t>
      </w:r>
      <w:proofErr w:type="spellEnd"/>
      <w:r w:rsidR="007A4E93">
        <w:rPr>
          <w:rFonts w:ascii="Times New Roman" w:hAnsi="Times New Roman" w:cs="Times New Roman"/>
          <w:sz w:val="28"/>
        </w:rPr>
        <w:tab/>
      </w:r>
      <w:r w:rsidR="007A4E93">
        <w:rPr>
          <w:rFonts w:ascii="Times New Roman" w:hAnsi="Times New Roman" w:cs="Times New Roman"/>
          <w:sz w:val="28"/>
        </w:rPr>
        <w:tab/>
      </w:r>
      <w:r w:rsidRPr="002B6F8C">
        <w:rPr>
          <w:rFonts w:ascii="Times New Roman" w:hAnsi="Times New Roman" w:cs="Times New Roman"/>
          <w:sz w:val="28"/>
        </w:rPr>
        <w:t xml:space="preserve">LUCA MICHELETTI </w:t>
      </w:r>
    </w:p>
    <w:bookmarkEnd w:id="0"/>
    <w:p w:rsidR="002B6F8C" w:rsidRDefault="002B6F8C" w:rsidP="002B6F8C">
      <w:pPr>
        <w:tabs>
          <w:tab w:val="left" w:pos="7101"/>
        </w:tabs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6C34AF" w:rsidRDefault="006C34AF" w:rsidP="002B6F8C">
      <w:pPr>
        <w:tabs>
          <w:tab w:val="left" w:pos="7101"/>
        </w:tabs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B6F8C" w:rsidRPr="002B6F8C" w:rsidRDefault="002B6F8C" w:rsidP="0014606F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B6F8C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ITALIAN GANGSTER</w:t>
      </w:r>
      <w:r w:rsidR="004B278D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S</w:t>
      </w:r>
      <w:r w:rsidRPr="002B6F8C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 </w:t>
      </w:r>
      <w:r w:rsidRPr="002B6F8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CREDITS</w:t>
      </w:r>
    </w:p>
    <w:p w:rsidR="0096775E" w:rsidRDefault="0096775E" w:rsidP="0014606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32"/>
          <w:szCs w:val="32"/>
          <w:lang w:eastAsia="it-IT"/>
        </w:rPr>
      </w:pPr>
    </w:p>
    <w:p w:rsidR="006C34AF" w:rsidRPr="006C34AF" w:rsidRDefault="006C34AF" w:rsidP="0014606F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16"/>
          <w:szCs w:val="16"/>
          <w:lang w:eastAsia="it-IT"/>
        </w:rPr>
      </w:pPr>
    </w:p>
    <w:p w:rsidR="0014606F" w:rsidRPr="007A4E93" w:rsidRDefault="0014606F" w:rsidP="007A4E93">
      <w:pPr>
        <w:spacing w:after="0" w:line="360" w:lineRule="auto"/>
        <w:ind w:left="852" w:firstLine="141"/>
        <w:rPr>
          <w:rFonts w:ascii="Times New Roman" w:hAnsi="Times New Roman" w:cs="Times New Roman"/>
          <w:sz w:val="25"/>
          <w:szCs w:val="25"/>
        </w:rPr>
      </w:pPr>
      <w:r w:rsidRPr="007A4E93">
        <w:rPr>
          <w:rFonts w:ascii="Times New Roman" w:hAnsi="Times New Roman" w:cs="Times New Roman"/>
          <w:sz w:val="25"/>
          <w:szCs w:val="25"/>
        </w:rPr>
        <w:t>Un film di</w:t>
      </w:r>
      <w:r w:rsidR="007A4E93">
        <w:rPr>
          <w:rFonts w:ascii="Times New Roman" w:hAnsi="Times New Roman" w:cs="Times New Roman"/>
          <w:sz w:val="25"/>
          <w:szCs w:val="25"/>
        </w:rPr>
        <w:t xml:space="preserve">  </w:t>
      </w:r>
      <w:r w:rsidRPr="007A4E9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A4E93">
        <w:rPr>
          <w:rFonts w:ascii="Times New Roman" w:hAnsi="Times New Roman" w:cs="Times New Roman"/>
          <w:b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ab/>
        <w:t>RENATO DE MARIA</w:t>
      </w:r>
    </w:p>
    <w:p w:rsidR="0014606F" w:rsidRPr="007A4E93" w:rsidRDefault="0014606F" w:rsidP="007A4E93">
      <w:pPr>
        <w:spacing w:after="0" w:line="240" w:lineRule="auto"/>
        <w:ind w:left="5241" w:hanging="4245"/>
        <w:rPr>
          <w:rFonts w:ascii="Times New Roman" w:hAnsi="Times New Roman" w:cs="Times New Roman"/>
          <w:b/>
          <w:sz w:val="25"/>
          <w:szCs w:val="25"/>
        </w:rPr>
      </w:pPr>
      <w:r w:rsidRPr="007A4E93">
        <w:rPr>
          <w:rFonts w:ascii="Times New Roman" w:hAnsi="Times New Roman" w:cs="Times New Roman"/>
          <w:sz w:val="25"/>
          <w:szCs w:val="25"/>
        </w:rPr>
        <w:t>soggetto e sceneggiatura</w:t>
      </w:r>
      <w:r w:rsidR="007A4E93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7A4E93">
        <w:rPr>
          <w:rFonts w:ascii="Times New Roman" w:hAnsi="Times New Roman" w:cs="Times New Roman"/>
          <w:b/>
          <w:sz w:val="25"/>
          <w:szCs w:val="25"/>
        </w:rPr>
        <w:t xml:space="preserve">VALENTINA STRADA </w:t>
      </w:r>
      <w:r w:rsidR="006C34AF" w:rsidRPr="007A4E9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A4E93">
        <w:rPr>
          <w:rFonts w:ascii="Times New Roman" w:hAnsi="Times New Roman" w:cs="Times New Roman"/>
          <w:b/>
          <w:sz w:val="25"/>
          <w:szCs w:val="25"/>
        </w:rPr>
        <w:t xml:space="preserve">FEDERICO GNESINI </w:t>
      </w:r>
    </w:p>
    <w:p w:rsidR="0014606F" w:rsidRPr="007A4E93" w:rsidRDefault="0014606F" w:rsidP="007A4E93">
      <w:pPr>
        <w:spacing w:after="0" w:line="240" w:lineRule="auto"/>
        <w:ind w:left="5241" w:hanging="285"/>
        <w:rPr>
          <w:rFonts w:ascii="Times New Roman" w:hAnsi="Times New Roman" w:cs="Times New Roman"/>
          <w:b/>
          <w:sz w:val="25"/>
          <w:szCs w:val="25"/>
        </w:rPr>
      </w:pPr>
      <w:r w:rsidRPr="007A4E93">
        <w:rPr>
          <w:rFonts w:ascii="Times New Roman" w:hAnsi="Times New Roman" w:cs="Times New Roman"/>
          <w:b/>
          <w:sz w:val="25"/>
          <w:szCs w:val="25"/>
        </w:rPr>
        <w:t>RENATO DE MARIA</w:t>
      </w:r>
    </w:p>
    <w:p w:rsidR="006C34AF" w:rsidRPr="007A4E93" w:rsidRDefault="006C34AF" w:rsidP="007A4E93">
      <w:pPr>
        <w:spacing w:after="0" w:line="240" w:lineRule="auto"/>
        <w:ind w:left="5241" w:hanging="705"/>
        <w:rPr>
          <w:rFonts w:ascii="Times New Roman" w:hAnsi="Times New Roman" w:cs="Times New Roman"/>
          <w:b/>
          <w:sz w:val="25"/>
          <w:szCs w:val="25"/>
        </w:rPr>
      </w:pPr>
    </w:p>
    <w:p w:rsidR="0014606F" w:rsidRPr="007A4E93" w:rsidRDefault="0014606F" w:rsidP="007A4E93">
      <w:pPr>
        <w:spacing w:after="0" w:line="360" w:lineRule="auto"/>
        <w:ind w:left="852" w:firstLine="141"/>
        <w:rPr>
          <w:rFonts w:ascii="Times New Roman" w:hAnsi="Times New Roman" w:cs="Times New Roman"/>
          <w:sz w:val="25"/>
          <w:szCs w:val="25"/>
        </w:rPr>
      </w:pPr>
      <w:r w:rsidRPr="007A4E93">
        <w:rPr>
          <w:rFonts w:ascii="Times New Roman" w:hAnsi="Times New Roman" w:cs="Times New Roman"/>
          <w:sz w:val="25"/>
          <w:szCs w:val="25"/>
        </w:rPr>
        <w:t>montaggio</w:t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>LETIZIA CAUDULLO</w:t>
      </w:r>
      <w:r w:rsidR="006C34AF" w:rsidRPr="007A4E93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14606F" w:rsidRPr="007A4E93" w:rsidRDefault="0014606F" w:rsidP="007A4E93">
      <w:pPr>
        <w:spacing w:after="0" w:line="360" w:lineRule="auto"/>
        <w:ind w:left="285" w:firstLine="708"/>
        <w:rPr>
          <w:rFonts w:ascii="Times New Roman" w:hAnsi="Times New Roman" w:cs="Times New Roman"/>
          <w:sz w:val="25"/>
          <w:szCs w:val="25"/>
        </w:rPr>
      </w:pPr>
      <w:r w:rsidRPr="007A4E93">
        <w:rPr>
          <w:rFonts w:ascii="Times New Roman" w:hAnsi="Times New Roman" w:cs="Times New Roman"/>
          <w:sz w:val="25"/>
          <w:szCs w:val="25"/>
        </w:rPr>
        <w:t>fotografia</w:t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>GIANFILIPPO CORTICELLI</w:t>
      </w:r>
      <w:r w:rsidRPr="007A4E9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4606F" w:rsidRPr="007A4E93" w:rsidRDefault="0014606F" w:rsidP="007A4E93">
      <w:pPr>
        <w:spacing w:after="0" w:line="360" w:lineRule="auto"/>
        <w:ind w:left="852" w:firstLine="141"/>
        <w:rPr>
          <w:rFonts w:ascii="Times New Roman" w:hAnsi="Times New Roman" w:cs="Times New Roman"/>
          <w:b/>
          <w:sz w:val="25"/>
          <w:szCs w:val="25"/>
        </w:rPr>
      </w:pPr>
      <w:r w:rsidRPr="007A4E93">
        <w:rPr>
          <w:rFonts w:ascii="Times New Roman" w:hAnsi="Times New Roman" w:cs="Times New Roman"/>
          <w:sz w:val="25"/>
          <w:szCs w:val="25"/>
        </w:rPr>
        <w:t>musica</w:t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>LELE MARCHITELLI</w:t>
      </w:r>
    </w:p>
    <w:p w:rsidR="0014606F" w:rsidRPr="007A4E93" w:rsidRDefault="0014606F" w:rsidP="007A4E93">
      <w:pPr>
        <w:spacing w:after="0" w:line="360" w:lineRule="auto"/>
        <w:ind w:left="852" w:firstLine="141"/>
        <w:rPr>
          <w:rFonts w:ascii="Times New Roman" w:hAnsi="Times New Roman" w:cs="Times New Roman"/>
          <w:b/>
          <w:sz w:val="25"/>
          <w:szCs w:val="25"/>
        </w:rPr>
      </w:pPr>
      <w:r w:rsidRPr="007A4E93">
        <w:rPr>
          <w:rFonts w:ascii="Times New Roman" w:hAnsi="Times New Roman" w:cs="Times New Roman"/>
          <w:sz w:val="25"/>
          <w:szCs w:val="25"/>
        </w:rPr>
        <w:t>fonico di presa diretta</w:t>
      </w:r>
      <w:r w:rsidRPr="007A4E93">
        <w:rPr>
          <w:rFonts w:ascii="Times New Roman" w:hAnsi="Times New Roman" w:cs="Times New Roman"/>
          <w:b/>
          <w:sz w:val="25"/>
          <w:szCs w:val="25"/>
        </w:rPr>
        <w:tab/>
      </w:r>
      <w:r w:rsidR="007A4E93">
        <w:rPr>
          <w:rFonts w:ascii="Times New Roman" w:hAnsi="Times New Roman" w:cs="Times New Roman"/>
          <w:b/>
          <w:sz w:val="25"/>
          <w:szCs w:val="25"/>
        </w:rPr>
        <w:tab/>
      </w:r>
      <w:r w:rsidR="007A4E93">
        <w:rPr>
          <w:rFonts w:ascii="Times New Roman" w:hAnsi="Times New Roman" w:cs="Times New Roman"/>
          <w:b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>GUIDO SPIZZICO</w:t>
      </w:r>
    </w:p>
    <w:p w:rsidR="006C34AF" w:rsidRDefault="006C34AF" w:rsidP="00B15611">
      <w:pPr>
        <w:spacing w:after="0" w:line="360" w:lineRule="auto"/>
        <w:ind w:left="852" w:firstLine="141"/>
        <w:rPr>
          <w:rFonts w:ascii="Times New Roman" w:hAnsi="Times New Roman" w:cs="Times New Roman"/>
          <w:sz w:val="25"/>
          <w:szCs w:val="25"/>
        </w:rPr>
      </w:pPr>
      <w:r w:rsidRPr="007A4E93">
        <w:rPr>
          <w:rFonts w:ascii="Times New Roman" w:hAnsi="Times New Roman" w:cs="Times New Roman"/>
          <w:sz w:val="25"/>
          <w:szCs w:val="25"/>
        </w:rPr>
        <w:t>riprese</w:t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>DAVIDE TOVI</w:t>
      </w:r>
      <w:r w:rsidRPr="007A4E93">
        <w:rPr>
          <w:rFonts w:ascii="Times New Roman" w:hAnsi="Times New Roman" w:cs="Times New Roman"/>
          <w:sz w:val="25"/>
          <w:szCs w:val="25"/>
        </w:rPr>
        <w:t xml:space="preserve">  per </w:t>
      </w:r>
      <w:proofErr w:type="spellStart"/>
      <w:r w:rsidRPr="007A4E93">
        <w:rPr>
          <w:rFonts w:ascii="Times New Roman" w:hAnsi="Times New Roman" w:cs="Times New Roman"/>
          <w:sz w:val="25"/>
          <w:szCs w:val="25"/>
        </w:rPr>
        <w:t>Masterfive</w:t>
      </w:r>
      <w:proofErr w:type="spellEnd"/>
      <w:r w:rsidRPr="007A4E93">
        <w:rPr>
          <w:rFonts w:ascii="Times New Roman" w:hAnsi="Times New Roman" w:cs="Times New Roman"/>
          <w:sz w:val="25"/>
          <w:szCs w:val="25"/>
        </w:rPr>
        <w:t xml:space="preserve"> Cinematografica</w:t>
      </w:r>
    </w:p>
    <w:p w:rsidR="00B15611" w:rsidRDefault="00B15611" w:rsidP="00B15611">
      <w:pPr>
        <w:spacing w:after="0" w:line="360" w:lineRule="auto"/>
        <w:ind w:left="852" w:firstLine="141"/>
        <w:rPr>
          <w:rFonts w:ascii="Times New Roman" w:hAnsi="Times New Roman" w:cs="Times New Roman"/>
          <w:sz w:val="25"/>
          <w:szCs w:val="25"/>
        </w:rPr>
      </w:pPr>
    </w:p>
    <w:p w:rsidR="00B15611" w:rsidRDefault="00B15611" w:rsidP="00B15611">
      <w:pPr>
        <w:spacing w:after="0" w:line="240" w:lineRule="auto"/>
        <w:ind w:left="851" w:firstLine="141"/>
        <w:rPr>
          <w:rFonts w:ascii="Times New Roman" w:eastAsia="Dotum" w:hAnsi="Times New Roman" w:cs="Times New Roman"/>
          <w:sz w:val="25"/>
          <w:szCs w:val="25"/>
        </w:rPr>
      </w:pPr>
      <w:r w:rsidRPr="00B15611">
        <w:rPr>
          <w:rFonts w:ascii="Times New Roman" w:eastAsia="Dotum" w:hAnsi="Times New Roman" w:cs="Times New Roman"/>
          <w:sz w:val="25"/>
          <w:szCs w:val="25"/>
        </w:rPr>
        <w:t xml:space="preserve">filmati di repertorio tratti </w:t>
      </w:r>
    </w:p>
    <w:p w:rsidR="00B15611" w:rsidRPr="00B15611" w:rsidRDefault="00B15611" w:rsidP="00B15611">
      <w:pPr>
        <w:spacing w:after="0" w:line="240" w:lineRule="auto"/>
        <w:ind w:left="851" w:firstLine="141"/>
        <w:rPr>
          <w:rFonts w:ascii="Times New Roman" w:eastAsia="Dotum" w:hAnsi="Times New Roman" w:cs="Times New Roman"/>
          <w:sz w:val="25"/>
          <w:szCs w:val="25"/>
        </w:rPr>
      </w:pPr>
      <w:r w:rsidRPr="00B15611">
        <w:rPr>
          <w:rFonts w:ascii="Times New Roman" w:eastAsia="Dotum" w:hAnsi="Times New Roman" w:cs="Times New Roman"/>
          <w:sz w:val="25"/>
          <w:szCs w:val="25"/>
        </w:rPr>
        <w:t>dagli Archivi</w:t>
      </w:r>
      <w:r>
        <w:rPr>
          <w:rFonts w:ascii="Times New Roman" w:eastAsia="Dotum" w:hAnsi="Times New Roman" w:cs="Times New Roman"/>
          <w:sz w:val="25"/>
          <w:szCs w:val="25"/>
        </w:rPr>
        <w:tab/>
      </w:r>
      <w:r>
        <w:rPr>
          <w:rFonts w:ascii="Times New Roman" w:eastAsia="Dotum" w:hAnsi="Times New Roman" w:cs="Times New Roman"/>
          <w:sz w:val="25"/>
          <w:szCs w:val="25"/>
        </w:rPr>
        <w:tab/>
      </w:r>
      <w:r>
        <w:rPr>
          <w:rFonts w:ascii="Times New Roman" w:eastAsia="Dotum" w:hAnsi="Times New Roman" w:cs="Times New Roman"/>
          <w:sz w:val="25"/>
          <w:szCs w:val="25"/>
        </w:rPr>
        <w:tab/>
      </w:r>
      <w:r>
        <w:rPr>
          <w:rFonts w:ascii="Times New Roman" w:eastAsia="Dotum" w:hAnsi="Times New Roman" w:cs="Times New Roman"/>
          <w:sz w:val="25"/>
          <w:szCs w:val="25"/>
        </w:rPr>
        <w:tab/>
      </w:r>
      <w:r w:rsidRPr="00B15611">
        <w:rPr>
          <w:rFonts w:ascii="Times New Roman" w:eastAsia="Dotum" w:hAnsi="Times New Roman" w:cs="Times New Roman"/>
          <w:b/>
          <w:sz w:val="25"/>
          <w:szCs w:val="25"/>
        </w:rPr>
        <w:t>ARCHIVIO STORICO LUCE, HOME MOVIES</w:t>
      </w:r>
    </w:p>
    <w:p w:rsidR="00B15611" w:rsidRDefault="00B15611" w:rsidP="00B15611">
      <w:pPr>
        <w:spacing w:after="0" w:line="240" w:lineRule="auto"/>
        <w:ind w:left="851" w:firstLine="141"/>
        <w:rPr>
          <w:rFonts w:ascii="Times New Roman" w:eastAsia="Dotum" w:hAnsi="Times New Roman" w:cs="Times New Roman"/>
          <w:sz w:val="25"/>
          <w:szCs w:val="25"/>
        </w:rPr>
      </w:pPr>
    </w:p>
    <w:p w:rsidR="00B15611" w:rsidRPr="00B15611" w:rsidRDefault="00B15611" w:rsidP="00B15611">
      <w:pPr>
        <w:spacing w:after="0" w:line="240" w:lineRule="auto"/>
        <w:ind w:left="851" w:firstLine="141"/>
        <w:rPr>
          <w:rFonts w:ascii="Times New Roman" w:hAnsi="Times New Roman" w:cs="Times New Roman"/>
          <w:b/>
          <w:sz w:val="25"/>
          <w:szCs w:val="25"/>
        </w:rPr>
      </w:pPr>
      <w:r w:rsidRPr="00B15611">
        <w:rPr>
          <w:rFonts w:ascii="Times New Roman" w:eastAsia="Dotum" w:hAnsi="Times New Roman" w:cs="Times New Roman"/>
          <w:sz w:val="25"/>
          <w:szCs w:val="25"/>
        </w:rPr>
        <w:t xml:space="preserve">i brani dei </w:t>
      </w:r>
      <w:proofErr w:type="spellStart"/>
      <w:r w:rsidRPr="00B15611">
        <w:rPr>
          <w:rFonts w:ascii="Times New Roman" w:eastAsia="Dotum" w:hAnsi="Times New Roman" w:cs="Times New Roman"/>
          <w:sz w:val="25"/>
          <w:szCs w:val="25"/>
        </w:rPr>
        <w:t>films</w:t>
      </w:r>
      <w:proofErr w:type="spellEnd"/>
      <w:r w:rsidRPr="00B15611">
        <w:rPr>
          <w:rFonts w:ascii="Times New Roman" w:eastAsia="Dotum" w:hAnsi="Times New Roman" w:cs="Times New Roman"/>
          <w:sz w:val="25"/>
          <w:szCs w:val="25"/>
        </w:rPr>
        <w:t xml:space="preserve"> di proprietà </w:t>
      </w:r>
      <w:r>
        <w:rPr>
          <w:rFonts w:ascii="Times New Roman" w:eastAsia="Dotum" w:hAnsi="Times New Roman" w:cs="Times New Roman"/>
          <w:sz w:val="25"/>
          <w:szCs w:val="25"/>
        </w:rPr>
        <w:tab/>
      </w:r>
      <w:r>
        <w:rPr>
          <w:rFonts w:ascii="Times New Roman" w:eastAsia="Dotum" w:hAnsi="Times New Roman" w:cs="Times New Roman"/>
          <w:sz w:val="25"/>
          <w:szCs w:val="25"/>
        </w:rPr>
        <w:tab/>
      </w:r>
      <w:r w:rsidRPr="00B15611">
        <w:rPr>
          <w:rFonts w:ascii="Times New Roman" w:eastAsia="Dotum" w:hAnsi="Times New Roman" w:cs="Times New Roman"/>
          <w:b/>
          <w:sz w:val="25"/>
          <w:szCs w:val="25"/>
        </w:rPr>
        <w:t>MINERVA PICTURES</w:t>
      </w:r>
    </w:p>
    <w:p w:rsidR="0014606F" w:rsidRPr="007A4E93" w:rsidRDefault="0014606F" w:rsidP="007A4E93">
      <w:pPr>
        <w:spacing w:after="0" w:line="360" w:lineRule="auto"/>
        <w:ind w:left="852" w:firstLine="141"/>
        <w:rPr>
          <w:rFonts w:ascii="Times New Roman" w:hAnsi="Times New Roman" w:cs="Times New Roman"/>
          <w:b/>
          <w:sz w:val="25"/>
          <w:szCs w:val="25"/>
        </w:rPr>
      </w:pPr>
    </w:p>
    <w:p w:rsidR="0014606F" w:rsidRPr="007A4E93" w:rsidRDefault="006C34AF" w:rsidP="007A4E93">
      <w:pPr>
        <w:spacing w:after="0" w:line="360" w:lineRule="auto"/>
        <w:ind w:left="852" w:firstLine="141"/>
        <w:rPr>
          <w:rFonts w:ascii="Times New Roman" w:hAnsi="Times New Roman" w:cs="Times New Roman"/>
          <w:sz w:val="25"/>
          <w:szCs w:val="25"/>
        </w:rPr>
      </w:pPr>
      <w:r w:rsidRPr="007A4E93">
        <w:rPr>
          <w:rFonts w:ascii="Times New Roman" w:hAnsi="Times New Roman" w:cs="Times New Roman"/>
          <w:sz w:val="25"/>
          <w:szCs w:val="25"/>
        </w:rPr>
        <w:t>produzione esecutiva</w:t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>MAURA COSENZA</w:t>
      </w:r>
    </w:p>
    <w:p w:rsidR="002B6F8C" w:rsidRPr="007A4E93" w:rsidRDefault="006C34AF" w:rsidP="007A4E93">
      <w:pPr>
        <w:spacing w:after="0" w:line="360" w:lineRule="auto"/>
        <w:ind w:left="285" w:firstLine="708"/>
        <w:rPr>
          <w:rFonts w:ascii="Times New Roman" w:hAnsi="Times New Roman" w:cs="Times New Roman"/>
          <w:b/>
          <w:sz w:val="25"/>
          <w:szCs w:val="25"/>
        </w:rPr>
      </w:pPr>
      <w:r w:rsidRPr="007A4E93">
        <w:rPr>
          <w:rFonts w:ascii="Times New Roman" w:hAnsi="Times New Roman" w:cs="Times New Roman"/>
          <w:sz w:val="25"/>
          <w:szCs w:val="25"/>
        </w:rPr>
        <w:t>una produzione</w:t>
      </w:r>
      <w:r w:rsidRPr="007A4E93">
        <w:rPr>
          <w:rFonts w:ascii="Times New Roman" w:hAnsi="Times New Roman" w:cs="Times New Roman"/>
          <w:b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ab/>
      </w:r>
      <w:r w:rsidR="007A4E93">
        <w:rPr>
          <w:rFonts w:ascii="Times New Roman" w:hAnsi="Times New Roman" w:cs="Times New Roman"/>
          <w:b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>ISTITUTO LUCE CINECITTÀ</w:t>
      </w:r>
    </w:p>
    <w:p w:rsidR="002B6F8C" w:rsidRPr="007A4E93" w:rsidRDefault="006C34AF" w:rsidP="007A4E93">
      <w:pPr>
        <w:spacing w:after="0" w:line="360" w:lineRule="auto"/>
        <w:ind w:left="285" w:firstLine="708"/>
        <w:rPr>
          <w:rFonts w:ascii="Times New Roman" w:hAnsi="Times New Roman" w:cs="Times New Roman"/>
          <w:b/>
          <w:sz w:val="25"/>
          <w:szCs w:val="25"/>
        </w:rPr>
      </w:pPr>
      <w:r w:rsidRPr="007A4E93">
        <w:rPr>
          <w:rFonts w:ascii="Times New Roman" w:hAnsi="Times New Roman" w:cs="Times New Roman"/>
          <w:sz w:val="25"/>
          <w:szCs w:val="25"/>
        </w:rPr>
        <w:t>in associazione con</w:t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="002B6F8C" w:rsidRPr="007A4E93">
        <w:rPr>
          <w:rFonts w:ascii="Times New Roman" w:hAnsi="Times New Roman" w:cs="Times New Roman"/>
          <w:b/>
          <w:sz w:val="25"/>
          <w:szCs w:val="25"/>
        </w:rPr>
        <w:t>MINERVA PICTURES</w:t>
      </w:r>
    </w:p>
    <w:p w:rsidR="006C34AF" w:rsidRPr="007A4E93" w:rsidRDefault="006C34AF" w:rsidP="007A4E93">
      <w:pPr>
        <w:spacing w:after="0" w:line="360" w:lineRule="auto"/>
        <w:ind w:left="285" w:firstLine="708"/>
        <w:rPr>
          <w:rFonts w:ascii="Times New Roman" w:hAnsi="Times New Roman" w:cs="Times New Roman"/>
          <w:b/>
          <w:sz w:val="25"/>
          <w:szCs w:val="25"/>
        </w:rPr>
      </w:pPr>
    </w:p>
    <w:p w:rsidR="006C34AF" w:rsidRDefault="006C34AF" w:rsidP="007A4E93">
      <w:pPr>
        <w:spacing w:after="0" w:line="360" w:lineRule="auto"/>
        <w:ind w:left="285" w:firstLine="708"/>
        <w:rPr>
          <w:rFonts w:ascii="Times New Roman" w:hAnsi="Times New Roman" w:cs="Times New Roman"/>
          <w:b/>
          <w:sz w:val="25"/>
          <w:szCs w:val="25"/>
        </w:rPr>
      </w:pPr>
      <w:r w:rsidRPr="007A4E93">
        <w:rPr>
          <w:rFonts w:ascii="Times New Roman" w:hAnsi="Times New Roman" w:cs="Times New Roman"/>
          <w:sz w:val="25"/>
          <w:szCs w:val="25"/>
        </w:rPr>
        <w:t>una distribuzione</w:t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sz w:val="25"/>
          <w:szCs w:val="25"/>
        </w:rPr>
        <w:tab/>
      </w:r>
      <w:r w:rsidR="007A4E93">
        <w:rPr>
          <w:rFonts w:ascii="Times New Roman" w:hAnsi="Times New Roman" w:cs="Times New Roman"/>
          <w:sz w:val="25"/>
          <w:szCs w:val="25"/>
        </w:rPr>
        <w:tab/>
      </w:r>
      <w:r w:rsidRPr="007A4E93">
        <w:rPr>
          <w:rFonts w:ascii="Times New Roman" w:hAnsi="Times New Roman" w:cs="Times New Roman"/>
          <w:b/>
          <w:sz w:val="25"/>
          <w:szCs w:val="25"/>
        </w:rPr>
        <w:t>ISTITUTO LUCE CINECITTÀ</w:t>
      </w:r>
    </w:p>
    <w:p w:rsidR="003533D5" w:rsidRPr="003533D5" w:rsidRDefault="003533D5" w:rsidP="007A4E93">
      <w:pPr>
        <w:spacing w:after="0" w:line="360" w:lineRule="auto"/>
        <w:ind w:left="285" w:firstLine="708"/>
        <w:rPr>
          <w:rFonts w:ascii="Times New Roman" w:hAnsi="Times New Roman" w:cs="Times New Roman"/>
          <w:b/>
          <w:sz w:val="25"/>
          <w:szCs w:val="25"/>
        </w:rPr>
      </w:pPr>
      <w:r w:rsidRPr="003533D5">
        <w:rPr>
          <w:rFonts w:ascii="Times New Roman" w:hAnsi="Times New Roman" w:cs="Times New Roman"/>
          <w:sz w:val="25"/>
          <w:szCs w:val="25"/>
        </w:rPr>
        <w:t>distribuzione internazionale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3533D5">
        <w:rPr>
          <w:rFonts w:ascii="Times New Roman" w:hAnsi="Times New Roman" w:cs="Times New Roman"/>
          <w:b/>
          <w:sz w:val="25"/>
          <w:szCs w:val="25"/>
        </w:rPr>
        <w:t>MINERVA PICTURES</w:t>
      </w:r>
    </w:p>
    <w:p w:rsidR="00B15611" w:rsidRDefault="00B15611" w:rsidP="00B15611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</w:p>
    <w:p w:rsidR="00F233C2" w:rsidRDefault="00F233C2" w:rsidP="00F233C2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Italia, 2015</w:t>
      </w:r>
    </w:p>
    <w:p w:rsidR="00F233C2" w:rsidRDefault="0055683B" w:rsidP="00F233C2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sz w:val="25"/>
          <w:szCs w:val="25"/>
        </w:rPr>
        <w:t>Dur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.</w:t>
      </w:r>
      <w:r w:rsidR="00CE3F93">
        <w:rPr>
          <w:rFonts w:ascii="Times New Roman" w:hAnsi="Times New Roman" w:cs="Times New Roman"/>
          <w:b/>
          <w:sz w:val="25"/>
          <w:szCs w:val="25"/>
        </w:rPr>
        <w:t>:</w:t>
      </w:r>
      <w:r w:rsidR="00F233C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E3F93">
        <w:rPr>
          <w:rFonts w:ascii="Times New Roman" w:hAnsi="Times New Roman" w:cs="Times New Roman"/>
          <w:b/>
          <w:sz w:val="25"/>
          <w:szCs w:val="25"/>
        </w:rPr>
        <w:t>87’</w:t>
      </w:r>
      <w:r w:rsidR="000467A8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F233C2">
        <w:rPr>
          <w:rFonts w:ascii="Times New Roman" w:hAnsi="Times New Roman" w:cs="Times New Roman"/>
          <w:b/>
          <w:sz w:val="25"/>
          <w:szCs w:val="25"/>
        </w:rPr>
        <w:t>Colore e b/n (repertorio)</w:t>
      </w:r>
    </w:p>
    <w:p w:rsidR="000467A8" w:rsidRDefault="000467A8" w:rsidP="007A4E93">
      <w:pPr>
        <w:tabs>
          <w:tab w:val="left" w:pos="1575"/>
        </w:tabs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D02EF7" w:rsidRPr="007A4E93" w:rsidRDefault="006C34AF" w:rsidP="007A4E93">
      <w:pPr>
        <w:tabs>
          <w:tab w:val="left" w:pos="1575"/>
        </w:tabs>
        <w:spacing w:after="0" w:line="240" w:lineRule="auto"/>
        <w:ind w:left="567"/>
        <w:jc w:val="right"/>
        <w:rPr>
          <w:i/>
          <w:color w:val="4A442A" w:themeColor="background2" w:themeShade="40"/>
        </w:rPr>
      </w:pPr>
      <w:r w:rsidRPr="007A4E93">
        <w:rPr>
          <w:i/>
          <w:color w:val="4A442A" w:themeColor="background2" w:themeShade="40"/>
        </w:rPr>
        <w:lastRenderedPageBreak/>
        <w:t>Crediti non contrattuali</w:t>
      </w:r>
    </w:p>
    <w:sectPr w:rsidR="00D02EF7" w:rsidRPr="007A4E93" w:rsidSect="005B7123">
      <w:pgSz w:w="11906" w:h="16838"/>
      <w:pgMar w:top="0" w:right="113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C2" w:rsidRDefault="000F7FC2" w:rsidP="00D02EF7">
      <w:pPr>
        <w:spacing w:after="0" w:line="240" w:lineRule="auto"/>
      </w:pPr>
      <w:r>
        <w:separator/>
      </w:r>
    </w:p>
  </w:endnote>
  <w:endnote w:type="continuationSeparator" w:id="0">
    <w:p w:rsidR="000F7FC2" w:rsidRDefault="000F7FC2" w:rsidP="00D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m´sTypewriter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C2" w:rsidRDefault="000F7FC2" w:rsidP="00D02EF7">
      <w:pPr>
        <w:spacing w:after="0" w:line="240" w:lineRule="auto"/>
      </w:pPr>
      <w:r>
        <w:separator/>
      </w:r>
    </w:p>
  </w:footnote>
  <w:footnote w:type="continuationSeparator" w:id="0">
    <w:p w:rsidR="000F7FC2" w:rsidRDefault="000F7FC2" w:rsidP="00D0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87"/>
    <w:rsid w:val="000467A8"/>
    <w:rsid w:val="000F7FC2"/>
    <w:rsid w:val="0014606F"/>
    <w:rsid w:val="002247E9"/>
    <w:rsid w:val="00224C10"/>
    <w:rsid w:val="00226490"/>
    <w:rsid w:val="0024798E"/>
    <w:rsid w:val="002A36B5"/>
    <w:rsid w:val="002B6F8C"/>
    <w:rsid w:val="002F2977"/>
    <w:rsid w:val="003533D5"/>
    <w:rsid w:val="00384434"/>
    <w:rsid w:val="00427D87"/>
    <w:rsid w:val="004B278D"/>
    <w:rsid w:val="005230B7"/>
    <w:rsid w:val="0055629B"/>
    <w:rsid w:val="0055683B"/>
    <w:rsid w:val="005B7123"/>
    <w:rsid w:val="005D4D55"/>
    <w:rsid w:val="0061559E"/>
    <w:rsid w:val="00640EA5"/>
    <w:rsid w:val="006C34AF"/>
    <w:rsid w:val="006D2652"/>
    <w:rsid w:val="00712843"/>
    <w:rsid w:val="007A4E93"/>
    <w:rsid w:val="0090661C"/>
    <w:rsid w:val="00916106"/>
    <w:rsid w:val="0096775E"/>
    <w:rsid w:val="00A912BB"/>
    <w:rsid w:val="00B15611"/>
    <w:rsid w:val="00B27B4B"/>
    <w:rsid w:val="00CC058D"/>
    <w:rsid w:val="00CE3F93"/>
    <w:rsid w:val="00D02EF7"/>
    <w:rsid w:val="00D4785A"/>
    <w:rsid w:val="00D91D19"/>
    <w:rsid w:val="00DB7C0C"/>
    <w:rsid w:val="00DF1E75"/>
    <w:rsid w:val="00EE6B4E"/>
    <w:rsid w:val="00F233C2"/>
    <w:rsid w:val="00F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2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F7"/>
  </w:style>
  <w:style w:type="paragraph" w:styleId="Pidipagina">
    <w:name w:val="footer"/>
    <w:basedOn w:val="Normale"/>
    <w:link w:val="PidipaginaCarattere"/>
    <w:uiPriority w:val="99"/>
    <w:unhideWhenUsed/>
    <w:rsid w:val="00D02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F7"/>
  </w:style>
  <w:style w:type="character" w:styleId="Collegamentoipertestuale">
    <w:name w:val="Hyperlink"/>
    <w:basedOn w:val="Carpredefinitoparagrafo"/>
    <w:uiPriority w:val="99"/>
    <w:rsid w:val="00384434"/>
    <w:rPr>
      <w:rFonts w:cs="Times New Roman"/>
      <w:color w:val="0000FF"/>
      <w:u w:val="single"/>
    </w:rPr>
  </w:style>
  <w:style w:type="character" w:customStyle="1" w:styleId="il">
    <w:name w:val="il"/>
    <w:basedOn w:val="Carpredefinitoparagrafo"/>
    <w:rsid w:val="00226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2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F7"/>
  </w:style>
  <w:style w:type="paragraph" w:styleId="Pidipagina">
    <w:name w:val="footer"/>
    <w:basedOn w:val="Normale"/>
    <w:link w:val="PidipaginaCarattere"/>
    <w:uiPriority w:val="99"/>
    <w:unhideWhenUsed/>
    <w:rsid w:val="00D02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F7"/>
  </w:style>
  <w:style w:type="character" w:styleId="Collegamentoipertestuale">
    <w:name w:val="Hyperlink"/>
    <w:basedOn w:val="Carpredefinitoparagrafo"/>
    <w:uiPriority w:val="99"/>
    <w:rsid w:val="00384434"/>
    <w:rPr>
      <w:rFonts w:cs="Times New Roman"/>
      <w:color w:val="0000FF"/>
      <w:u w:val="single"/>
    </w:rPr>
  </w:style>
  <w:style w:type="character" w:customStyle="1" w:styleId="il">
    <w:name w:val="il"/>
    <w:basedOn w:val="Carpredefinitoparagrafo"/>
    <w:rsid w:val="0022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.pellegrini@cinecittaluce.it" TargetMode="External"/><Relationship Id="rId4" Type="http://schemas.openxmlformats.org/officeDocument/2006/relationships/webSettings" Target="webSettings.xml"/><Relationship Id="rId9" Type="http://schemas.openxmlformats.org/officeDocument/2006/relationships/image" Target="cid:FC16B64F-59E2-4AFC-9F51-44389AD7B35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Pellegrini</dc:creator>
  <cp:lastModifiedBy>Alessio Massatani</cp:lastModifiedBy>
  <cp:revision>2</cp:revision>
  <cp:lastPrinted>2015-07-28T17:00:00Z</cp:lastPrinted>
  <dcterms:created xsi:type="dcterms:W3CDTF">2015-07-29T09:41:00Z</dcterms:created>
  <dcterms:modified xsi:type="dcterms:W3CDTF">2015-07-29T09:41:00Z</dcterms:modified>
</cp:coreProperties>
</file>