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3479" w:rsidRDefault="00576904">
      <w:pPr>
        <w:jc w:val="center"/>
      </w:pPr>
      <w:r>
        <w:rPr>
          <w:rFonts w:ascii="Arial" w:hAnsi="Arial" w:cs="Arial"/>
          <w:b/>
          <w:sz w:val="36"/>
        </w:rPr>
        <w:t>Orme</w:t>
      </w:r>
    </w:p>
    <w:p w:rsidR="00A93479" w:rsidRDefault="00576904">
      <w:pPr>
        <w:jc w:val="center"/>
      </w:pPr>
      <w:r>
        <w:rPr>
          <w:rFonts w:ascii="Arial" w:hAnsi="Arial" w:cs="Arial"/>
          <w:b/>
          <w:sz w:val="36"/>
        </w:rPr>
        <w:t>Istituto Luce Cinecittà</w:t>
      </w:r>
    </w:p>
    <w:p w:rsidR="00A93479" w:rsidRDefault="00576904">
      <w:pPr>
        <w:jc w:val="center"/>
      </w:pPr>
      <w:r>
        <w:rPr>
          <w:rFonts w:ascii="Arial" w:hAnsi="Arial" w:cs="Arial"/>
          <w:b/>
          <w:sz w:val="36"/>
        </w:rPr>
        <w:t>Surf Film</w:t>
      </w:r>
    </w:p>
    <w:p w:rsidR="00A93479" w:rsidRDefault="00576904">
      <w:pPr>
        <w:jc w:val="center"/>
      </w:pPr>
      <w:r>
        <w:rPr>
          <w:rFonts w:ascii="Arial" w:hAnsi="Arial" w:cs="Arial"/>
          <w:b/>
          <w:sz w:val="36"/>
        </w:rPr>
        <w:t xml:space="preserve">In collaborazione </w:t>
      </w:r>
      <w:proofErr w:type="gramStart"/>
      <w:r>
        <w:rPr>
          <w:rFonts w:ascii="Arial" w:hAnsi="Arial" w:cs="Arial"/>
          <w:b/>
          <w:sz w:val="36"/>
        </w:rPr>
        <w:t>con</w:t>
      </w:r>
      <w:proofErr w:type="gramEnd"/>
      <w:r>
        <w:rPr>
          <w:rFonts w:ascii="Arial" w:hAnsi="Arial" w:cs="Arial"/>
          <w:b/>
          <w:sz w:val="36"/>
        </w:rPr>
        <w:t xml:space="preserve"> </w:t>
      </w:r>
    </w:p>
    <w:p w:rsidR="00A93479" w:rsidRDefault="00576904">
      <w:pPr>
        <w:jc w:val="center"/>
      </w:pPr>
      <w:r>
        <w:rPr>
          <w:rFonts w:ascii="Arial" w:hAnsi="Arial" w:cs="Arial"/>
          <w:b/>
          <w:sz w:val="36"/>
        </w:rPr>
        <w:t>E.F. Comunication</w:t>
      </w:r>
    </w:p>
    <w:p w:rsidR="00A93479" w:rsidRDefault="00A93479">
      <w:pPr>
        <w:jc w:val="center"/>
      </w:pPr>
    </w:p>
    <w:p w:rsidR="00A93479" w:rsidRDefault="00576904">
      <w:pPr>
        <w:jc w:val="center"/>
      </w:pPr>
      <w:r>
        <w:rPr>
          <w:rFonts w:ascii="Arial" w:hAnsi="Arial" w:cs="Arial"/>
          <w:b/>
          <w:sz w:val="36"/>
        </w:rPr>
        <w:t>Presentano</w:t>
      </w:r>
    </w:p>
    <w:p w:rsidR="00A93479" w:rsidRDefault="00576904">
      <w:pPr>
        <w:jc w:val="center"/>
      </w:pPr>
      <w:r>
        <w:rPr>
          <w:rFonts w:ascii="Arial" w:hAnsi="Arial" w:cs="Arial"/>
          <w:b/>
          <w:sz w:val="36"/>
        </w:rPr>
        <w:t>La passione e l’utopia</w:t>
      </w:r>
    </w:p>
    <w:p w:rsidR="00A93479" w:rsidRDefault="00A93479">
      <w:pPr>
        <w:jc w:val="center"/>
      </w:pPr>
    </w:p>
    <w:p w:rsidR="00A93479" w:rsidRDefault="00576904">
      <w:pPr>
        <w:jc w:val="center"/>
      </w:pPr>
      <w:r>
        <w:rPr>
          <w:rFonts w:ascii="Cambria" w:hAnsi="Cambria" w:cs="Cambria"/>
          <w:sz w:val="36"/>
        </w:rPr>
        <w:t>Viaggio nel cinema</w:t>
      </w:r>
    </w:p>
    <w:p w:rsidR="00A93479" w:rsidRDefault="00576904">
      <w:pPr>
        <w:jc w:val="center"/>
      </w:pPr>
      <w:proofErr w:type="gramStart"/>
      <w:r>
        <w:rPr>
          <w:rFonts w:ascii="Cambria" w:hAnsi="Cambria" w:cs="Cambria"/>
          <w:sz w:val="36"/>
        </w:rPr>
        <w:t>dei</w:t>
      </w:r>
      <w:proofErr w:type="gramEnd"/>
    </w:p>
    <w:p w:rsidR="00A93479" w:rsidRDefault="00576904">
      <w:pPr>
        <w:jc w:val="center"/>
      </w:pPr>
      <w:r>
        <w:rPr>
          <w:rFonts w:ascii="Arial" w:hAnsi="Arial" w:cs="Arial"/>
          <w:sz w:val="36"/>
        </w:rPr>
        <w:t>Fratelli Taviani</w:t>
      </w:r>
    </w:p>
    <w:p w:rsidR="00A93479" w:rsidRDefault="00A93479"/>
    <w:p w:rsidR="00A93479" w:rsidRDefault="00576904">
      <w:pPr>
        <w:jc w:val="center"/>
      </w:pPr>
      <w:proofErr w:type="gramStart"/>
      <w:r>
        <w:rPr>
          <w:rFonts w:ascii="Cambria" w:hAnsi="Cambria" w:cs="Cambria"/>
          <w:sz w:val="36"/>
        </w:rPr>
        <w:t>un</w:t>
      </w:r>
      <w:proofErr w:type="gramEnd"/>
      <w:r>
        <w:rPr>
          <w:rFonts w:ascii="Cambria" w:hAnsi="Cambria" w:cs="Cambria"/>
          <w:sz w:val="36"/>
        </w:rPr>
        <w:t xml:space="preserve"> documentario </w:t>
      </w:r>
    </w:p>
    <w:p w:rsidR="00A93479" w:rsidRDefault="00576904">
      <w:pPr>
        <w:jc w:val="center"/>
      </w:pPr>
      <w:proofErr w:type="gramStart"/>
      <w:r>
        <w:rPr>
          <w:rFonts w:ascii="Cambria" w:hAnsi="Cambria" w:cs="Cambria"/>
          <w:sz w:val="36"/>
        </w:rPr>
        <w:t>di</w:t>
      </w:r>
      <w:proofErr w:type="gramEnd"/>
      <w:r>
        <w:rPr>
          <w:rFonts w:ascii="Cambria" w:hAnsi="Cambria" w:cs="Cambria"/>
          <w:sz w:val="36"/>
        </w:rPr>
        <w:t xml:space="preserve"> </w:t>
      </w:r>
    </w:p>
    <w:p w:rsidR="00A93479" w:rsidRDefault="00576904">
      <w:pPr>
        <w:jc w:val="center"/>
      </w:pPr>
      <w:r>
        <w:rPr>
          <w:rFonts w:ascii="Cambria" w:hAnsi="Cambria" w:cs="Cambria"/>
          <w:sz w:val="36"/>
        </w:rPr>
        <w:t xml:space="preserve">Mario Canale </w:t>
      </w:r>
    </w:p>
    <w:p w:rsidR="00A93479" w:rsidRDefault="00A93479">
      <w:pPr>
        <w:jc w:val="center"/>
      </w:pPr>
    </w:p>
    <w:p w:rsidR="00A93479" w:rsidRDefault="00576904">
      <w:pPr>
        <w:jc w:val="center"/>
      </w:pPr>
      <w:proofErr w:type="gramStart"/>
      <w:r>
        <w:rPr>
          <w:rFonts w:ascii="Cambria" w:hAnsi="Cambria" w:cs="Cambria"/>
          <w:sz w:val="36"/>
        </w:rPr>
        <w:t>con</w:t>
      </w:r>
      <w:proofErr w:type="gramEnd"/>
      <w:r>
        <w:rPr>
          <w:rFonts w:ascii="Cambria" w:hAnsi="Cambria" w:cs="Cambria"/>
          <w:sz w:val="36"/>
        </w:rPr>
        <w:t xml:space="preserve"> la collaborazione di Annarosa Morri</w:t>
      </w:r>
    </w:p>
    <w:p w:rsidR="00A93479" w:rsidRDefault="00576904">
      <w:pPr>
        <w:jc w:val="center"/>
      </w:pPr>
      <w:r>
        <w:rPr>
          <w:rFonts w:ascii="Cambria" w:hAnsi="Cambria" w:cs="Cambria"/>
          <w:sz w:val="36"/>
        </w:rPr>
        <w:t>Montaggio</w:t>
      </w:r>
    </w:p>
    <w:p w:rsidR="00A93479" w:rsidRDefault="00576904">
      <w:pPr>
        <w:jc w:val="center"/>
      </w:pPr>
      <w:r>
        <w:rPr>
          <w:rFonts w:ascii="Cambria" w:hAnsi="Cambria" w:cs="Cambria"/>
          <w:sz w:val="36"/>
        </w:rPr>
        <w:t>Adalberto Gianuario</w:t>
      </w:r>
    </w:p>
    <w:p w:rsidR="00A93479" w:rsidRDefault="00576904">
      <w:pPr>
        <w:jc w:val="center"/>
      </w:pPr>
      <w:r>
        <w:rPr>
          <w:rFonts w:ascii="Cambria" w:hAnsi="Cambria" w:cs="Cambria"/>
          <w:sz w:val="36"/>
        </w:rPr>
        <w:t xml:space="preserve">Musiche gentilmente concesse </w:t>
      </w:r>
      <w:proofErr w:type="gramStart"/>
      <w:r>
        <w:rPr>
          <w:rFonts w:ascii="Cambria" w:hAnsi="Cambria" w:cs="Cambria"/>
          <w:sz w:val="36"/>
        </w:rPr>
        <w:t>da</w:t>
      </w:r>
      <w:proofErr w:type="gramEnd"/>
    </w:p>
    <w:p w:rsidR="00A93479" w:rsidRDefault="00576904">
      <w:pPr>
        <w:jc w:val="center"/>
      </w:pPr>
      <w:r>
        <w:rPr>
          <w:rFonts w:ascii="Cambria" w:hAnsi="Cambria" w:cs="Cambria"/>
          <w:sz w:val="36"/>
        </w:rPr>
        <w:t>Nicola Piovani</w:t>
      </w:r>
    </w:p>
    <w:p w:rsidR="00A93479" w:rsidRDefault="00576904">
      <w:pPr>
        <w:jc w:val="center"/>
      </w:pPr>
      <w:r>
        <w:rPr>
          <w:rFonts w:ascii="Cambria" w:hAnsi="Cambria" w:cs="Cambria"/>
          <w:sz w:val="36"/>
        </w:rPr>
        <w:t>Giuliano Taviani e Gabriele Travia</w:t>
      </w:r>
    </w:p>
    <w:p w:rsidR="00A93479" w:rsidRDefault="00D94CD8">
      <w:pPr>
        <w:jc w:val="center"/>
      </w:pPr>
      <w:r>
        <w:rPr>
          <w:rFonts w:ascii="Cambria" w:hAnsi="Cambria" w:cs="Cambria"/>
          <w:sz w:val="36"/>
        </w:rPr>
        <w:t>Durata 93</w:t>
      </w:r>
      <w:r w:rsidR="00576904">
        <w:rPr>
          <w:rFonts w:ascii="Cambria" w:hAnsi="Cambria" w:cs="Cambria"/>
          <w:sz w:val="36"/>
        </w:rPr>
        <w:t xml:space="preserve">’ </w:t>
      </w:r>
    </w:p>
    <w:p w:rsidR="00A93479" w:rsidRDefault="00A93479"/>
    <w:p w:rsidR="00A93479" w:rsidRDefault="00576904">
      <w:r>
        <w:rPr>
          <w:rFonts w:ascii="Cambria" w:hAnsi="Cambria" w:cs="Cambria"/>
          <w:sz w:val="36"/>
        </w:rPr>
        <w:t>Premessa</w:t>
      </w:r>
    </w:p>
    <w:p w:rsidR="00A93479" w:rsidRDefault="00576904">
      <w:r>
        <w:rPr>
          <w:rFonts w:ascii="Cambria" w:hAnsi="Cambria" w:cs="Cambria"/>
        </w:rPr>
        <w:t xml:space="preserve">Paolo e Vittorio Taviani con “Cesare </w:t>
      </w:r>
      <w:proofErr w:type="gramStart"/>
      <w:r>
        <w:rPr>
          <w:rFonts w:ascii="Cambria" w:hAnsi="Cambria" w:cs="Cambria"/>
        </w:rPr>
        <w:t>deve</w:t>
      </w:r>
      <w:proofErr w:type="gramEnd"/>
      <w:r>
        <w:rPr>
          <w:rFonts w:ascii="Cambria" w:hAnsi="Cambria" w:cs="Cambria"/>
        </w:rPr>
        <w:t xml:space="preserve"> morire “hanno realizzato uno dei film più moderni e “d’avanguardia” degli ultimi anni; una miscela di classicità e sperimentazione visiva quasi sorprendente in due “ragazzi” di soli 82 e 84 anni</w:t>
      </w:r>
    </w:p>
    <w:p w:rsidR="00A93479" w:rsidRDefault="00576904">
      <w:r>
        <w:rPr>
          <w:rFonts w:ascii="Cambria" w:hAnsi="Cambria" w:cs="Cambria"/>
        </w:rPr>
        <w:t xml:space="preserve">In realtà i fratelli di San Miniato non sono certo nuovi alla sperimentazione cinematografica, alla passione del racconto, alla frequentazione della letteratura e dell’arte, alla potenza della messa in scena e al raccontarci </w:t>
      </w:r>
      <w:proofErr w:type="gramStart"/>
      <w:r>
        <w:rPr>
          <w:rFonts w:ascii="Cambria" w:hAnsi="Cambria" w:cs="Cambria"/>
        </w:rPr>
        <w:t>storie,</w:t>
      </w:r>
      <w:proofErr w:type="gramEnd"/>
      <w:r>
        <w:rPr>
          <w:rFonts w:ascii="Cambria" w:hAnsi="Cambria" w:cs="Cambria"/>
        </w:rPr>
        <w:t xml:space="preserve"> insieme epiche ed etiche. </w:t>
      </w:r>
    </w:p>
    <w:p w:rsidR="00A93479" w:rsidRDefault="00576904">
      <w:r>
        <w:rPr>
          <w:rFonts w:ascii="Cambria" w:hAnsi="Cambria" w:cs="Cambria"/>
        </w:rPr>
        <w:t xml:space="preserve">L’idea del documentario è </w:t>
      </w:r>
      <w:proofErr w:type="gramStart"/>
      <w:r>
        <w:rPr>
          <w:rFonts w:ascii="Cambria" w:hAnsi="Cambria" w:cs="Cambria"/>
        </w:rPr>
        <w:t>quella di</w:t>
      </w:r>
      <w:proofErr w:type="gramEnd"/>
      <w:r>
        <w:rPr>
          <w:rFonts w:ascii="Cambria" w:hAnsi="Cambria" w:cs="Cambria"/>
        </w:rPr>
        <w:t xml:space="preserve">  raccontare il loro cinema e la loro personalità in un viaggio, non solo metaforico, ma reale attraverso i luoghi e le passioni che hanno contraddistinto il loro cinema , la continua fusione di temi classici e allo stesso tempo contemporanei. Il paesaggio della Toscana e di San Miniato da dove sono partiti sarà anche l’inizio di questo racconto, un viaggio nei luoghi del loro cinema uno sguardo in movimento capace di raccontare e raccordare un percorso di </w:t>
      </w:r>
      <w:proofErr w:type="gramStart"/>
      <w:r>
        <w:rPr>
          <w:rFonts w:ascii="Cambria" w:hAnsi="Cambria" w:cs="Cambria"/>
        </w:rPr>
        <w:t>60</w:t>
      </w:r>
      <w:proofErr w:type="gramEnd"/>
      <w:r>
        <w:rPr>
          <w:rFonts w:ascii="Cambria" w:hAnsi="Cambria" w:cs="Cambria"/>
        </w:rPr>
        <w:t xml:space="preserve"> anni d’ amore e di passione per il cinema.</w:t>
      </w:r>
    </w:p>
    <w:p w:rsidR="00A93479" w:rsidRDefault="00576904">
      <w:r>
        <w:rPr>
          <w:rFonts w:ascii="Cambria" w:hAnsi="Cambria" w:cs="Cambria"/>
        </w:rPr>
        <w:t>Il documentario sarà scandito da “capitoli” legati dalla voce e dai racconti di Paolo e Vittorio Taviani. Un percorso che permetterà, attraversando quei luoghi, quelle piazze, quei paesaggi, di affrontare i temi caratterizzanti del loro cinema</w:t>
      </w:r>
      <w:proofErr w:type="gramStart"/>
      <w:r>
        <w:rPr>
          <w:rFonts w:ascii="Cambria" w:hAnsi="Cambria" w:cs="Cambria"/>
        </w:rPr>
        <w:t xml:space="preserve"> :</w:t>
      </w:r>
      <w:proofErr w:type="gramEnd"/>
      <w:r>
        <w:rPr>
          <w:rFonts w:ascii="Cambria" w:hAnsi="Cambria" w:cs="Cambria"/>
        </w:rPr>
        <w:t xml:space="preserve"> La Passione, l’Utopia, la rivoltà,  la Musica , la Memoria ecc.. come tanti episodi di un lungo romanzo, al cui interno troveranno spazio materiali filmici e di repertorio provenienti da vari archivi ma principalmente da quello di Orme, quasi 200 ore di girato sui set con interviste ai registi agli attori e i tecnici, tra cui una bellissima che Lietta Tornabuoni realizzò durante il montaggio di Good Morning Babilonia.</w:t>
      </w:r>
    </w:p>
    <w:p w:rsidR="00A93479" w:rsidRDefault="00576904">
      <w:r>
        <w:rPr>
          <w:rFonts w:ascii="Cambria" w:hAnsi="Cambria" w:cs="Cambria"/>
          <w:sz w:val="28"/>
        </w:rPr>
        <w:t>A fare da</w:t>
      </w:r>
      <w:proofErr w:type="gramStart"/>
      <w:r>
        <w:rPr>
          <w:rFonts w:ascii="Cambria" w:hAnsi="Cambria" w:cs="Cambria"/>
          <w:sz w:val="28"/>
        </w:rPr>
        <w:t xml:space="preserve">  </w:t>
      </w:r>
      <w:proofErr w:type="gramEnd"/>
      <w:r>
        <w:rPr>
          <w:rFonts w:ascii="Cambria" w:hAnsi="Cambria" w:cs="Cambria"/>
          <w:sz w:val="28"/>
        </w:rPr>
        <w:t>filo conduttore del documentario e dei capitoli che lo scandiscono è  una lunga intervista a Paolo e Vittorio Taviani articolata in situazioni e momenti diversi. Un viaggio in macchina che parte da San Miniato e attraversa</w:t>
      </w:r>
      <w:proofErr w:type="gramStart"/>
      <w:r>
        <w:rPr>
          <w:rFonts w:ascii="Cambria" w:hAnsi="Cambria" w:cs="Cambria"/>
          <w:sz w:val="28"/>
        </w:rPr>
        <w:t xml:space="preserve">  </w:t>
      </w:r>
      <w:proofErr w:type="gramEnd"/>
      <w:r>
        <w:rPr>
          <w:rFonts w:ascii="Cambria" w:hAnsi="Cambria" w:cs="Cambria"/>
          <w:sz w:val="28"/>
        </w:rPr>
        <w:t>i luoghi e i paesaggi  che hanno caratterizzato e segnato tanto cinema dei Taviani fino ad arrivare al viaggio per i sopralluoghi dell'ultimo film appena finito di girare : "Maraviglioso Boccaccio"</w:t>
      </w:r>
    </w:p>
    <w:p w:rsidR="00A93479" w:rsidRDefault="00A93479">
      <w:pPr>
        <w:ind w:left="720"/>
      </w:pPr>
    </w:p>
    <w:p w:rsidR="00A93479" w:rsidRDefault="00A93479">
      <w:pPr>
        <w:ind w:left="720"/>
      </w:pPr>
    </w:p>
    <w:p w:rsidR="00A93479" w:rsidRDefault="00A93479">
      <w:pPr>
        <w:ind w:left="720"/>
      </w:pPr>
    </w:p>
    <w:p w:rsidR="00A93479" w:rsidRDefault="00576904">
      <w:pPr>
        <w:ind w:left="720"/>
      </w:pPr>
      <w:r>
        <w:rPr>
          <w:rFonts w:ascii="Cambria" w:hAnsi="Cambria" w:cs="Cambria"/>
          <w:b/>
          <w:sz w:val="28"/>
        </w:rPr>
        <w:t>I Capitoli</w:t>
      </w:r>
      <w:proofErr w:type="gramStart"/>
      <w:r>
        <w:rPr>
          <w:rFonts w:ascii="Cambria" w:hAnsi="Cambria" w:cs="Cambria"/>
          <w:b/>
          <w:sz w:val="28"/>
        </w:rPr>
        <w:t xml:space="preserve">    </w:t>
      </w:r>
      <w:proofErr w:type="gramEnd"/>
      <w:r>
        <w:rPr>
          <w:rFonts w:ascii="Cambria" w:hAnsi="Cambria" w:cs="Cambria"/>
          <w:b/>
          <w:sz w:val="28"/>
        </w:rPr>
        <w:t>( solo a titolo esemplificativo )</w:t>
      </w:r>
    </w:p>
    <w:p w:rsidR="00A93479" w:rsidRDefault="00576904">
      <w:pPr>
        <w:ind w:left="720"/>
      </w:pPr>
      <w:r>
        <w:rPr>
          <w:rFonts w:ascii="Cambria" w:hAnsi="Cambria" w:cs="Cambria"/>
          <w:b/>
          <w:sz w:val="28"/>
        </w:rPr>
        <w:t>La Passione</w:t>
      </w:r>
    </w:p>
    <w:p w:rsidR="00A93479" w:rsidRDefault="00576904">
      <w:pPr>
        <w:ind w:left="720"/>
      </w:pPr>
      <w:r>
        <w:rPr>
          <w:rFonts w:ascii="Cambria" w:hAnsi="Cambria" w:cs="Cambria"/>
          <w:b/>
          <w:sz w:val="28"/>
        </w:rPr>
        <w:t xml:space="preserve">Lo sguardo </w:t>
      </w:r>
      <w:proofErr w:type="gramStart"/>
      <w:r>
        <w:rPr>
          <w:rFonts w:ascii="Cambria" w:hAnsi="Cambria" w:cs="Cambria"/>
          <w:b/>
          <w:sz w:val="28"/>
        </w:rPr>
        <w:t xml:space="preserve">( </w:t>
      </w:r>
      <w:proofErr w:type="gramEnd"/>
      <w:r>
        <w:rPr>
          <w:rFonts w:ascii="Cambria" w:hAnsi="Cambria" w:cs="Cambria"/>
          <w:b/>
          <w:sz w:val="28"/>
        </w:rPr>
        <w:t>sopralluoghi, il colore, la fotografia)</w:t>
      </w:r>
    </w:p>
    <w:p w:rsidR="00A93479" w:rsidRDefault="00576904">
      <w:pPr>
        <w:ind w:left="720"/>
      </w:pPr>
      <w:r>
        <w:rPr>
          <w:rFonts w:ascii="Cambria" w:hAnsi="Cambria" w:cs="Cambria"/>
          <w:b/>
          <w:sz w:val="28"/>
        </w:rPr>
        <w:t>L’utopia</w:t>
      </w:r>
    </w:p>
    <w:p w:rsidR="00A93479" w:rsidRDefault="00576904">
      <w:pPr>
        <w:ind w:left="720"/>
      </w:pPr>
      <w:r>
        <w:rPr>
          <w:rFonts w:ascii="Cambria" w:hAnsi="Cambria" w:cs="Cambria"/>
          <w:b/>
          <w:sz w:val="28"/>
        </w:rPr>
        <w:t>L’amore</w:t>
      </w:r>
    </w:p>
    <w:p w:rsidR="00A93479" w:rsidRDefault="00576904">
      <w:pPr>
        <w:ind w:left="720"/>
      </w:pPr>
      <w:r>
        <w:rPr>
          <w:rFonts w:ascii="Cambria" w:hAnsi="Cambria" w:cs="Cambria"/>
          <w:b/>
          <w:sz w:val="28"/>
        </w:rPr>
        <w:t>La rivolta</w:t>
      </w:r>
    </w:p>
    <w:p w:rsidR="00A93479" w:rsidRDefault="00576904">
      <w:pPr>
        <w:ind w:left="720"/>
      </w:pPr>
      <w:r>
        <w:rPr>
          <w:rFonts w:ascii="Cambria" w:hAnsi="Cambria" w:cs="Cambria"/>
          <w:b/>
          <w:sz w:val="28"/>
        </w:rPr>
        <w:t>Cesare</w:t>
      </w:r>
    </w:p>
    <w:p w:rsidR="00A93479" w:rsidRDefault="00576904">
      <w:pPr>
        <w:ind w:left="720"/>
      </w:pPr>
      <w:r>
        <w:rPr>
          <w:rFonts w:ascii="Cambria" w:hAnsi="Cambria" w:cs="Cambria"/>
          <w:b/>
          <w:sz w:val="28"/>
        </w:rPr>
        <w:t>La recitazione</w:t>
      </w:r>
    </w:p>
    <w:p w:rsidR="00A93479" w:rsidRDefault="00576904">
      <w:pPr>
        <w:ind w:left="720"/>
      </w:pPr>
      <w:r>
        <w:rPr>
          <w:rFonts w:ascii="Cambria" w:hAnsi="Cambria" w:cs="Cambria"/>
          <w:b/>
          <w:sz w:val="28"/>
        </w:rPr>
        <w:t>La Musica</w:t>
      </w:r>
    </w:p>
    <w:p w:rsidR="00A93479" w:rsidRDefault="00576904">
      <w:pPr>
        <w:ind w:left="720"/>
      </w:pPr>
      <w:r>
        <w:rPr>
          <w:rFonts w:ascii="Cambria" w:hAnsi="Cambria" w:cs="Cambria"/>
          <w:b/>
          <w:sz w:val="28"/>
        </w:rPr>
        <w:t>La Memoria</w:t>
      </w:r>
    </w:p>
    <w:p w:rsidR="00A93479" w:rsidRDefault="00576904">
      <w:pPr>
        <w:ind w:left="720"/>
      </w:pPr>
      <w:r>
        <w:rPr>
          <w:rFonts w:ascii="Cambria" w:hAnsi="Cambria" w:cs="Cambria"/>
          <w:b/>
          <w:sz w:val="28"/>
        </w:rPr>
        <w:t>Maraviglioso Boccaccio</w:t>
      </w:r>
    </w:p>
    <w:p w:rsidR="00A93479" w:rsidRDefault="00A93479">
      <w:pPr>
        <w:ind w:left="720"/>
      </w:pPr>
    </w:p>
    <w:p w:rsidR="00A93479" w:rsidRDefault="00A93479">
      <w:pPr>
        <w:ind w:left="720"/>
      </w:pPr>
    </w:p>
    <w:p w:rsidR="00A93479" w:rsidRDefault="00A93479">
      <w:pPr>
        <w:ind w:left="720"/>
      </w:pPr>
    </w:p>
    <w:p w:rsidR="00A93479" w:rsidRDefault="00A93479">
      <w:pPr>
        <w:ind w:left="720"/>
      </w:pPr>
    </w:p>
    <w:p w:rsidR="00A93479" w:rsidRDefault="00A93479">
      <w:pPr>
        <w:ind w:left="720"/>
      </w:pPr>
    </w:p>
    <w:p w:rsidR="00A93479" w:rsidRDefault="00A93479">
      <w:pPr>
        <w:ind w:left="720"/>
      </w:pPr>
    </w:p>
    <w:p w:rsidR="00A93479" w:rsidRDefault="00A93479">
      <w:pPr>
        <w:ind w:left="720"/>
      </w:pPr>
    </w:p>
    <w:p w:rsidR="00A93479" w:rsidRDefault="00A93479">
      <w:pPr>
        <w:ind w:left="720"/>
      </w:pPr>
    </w:p>
    <w:p w:rsidR="00A93479" w:rsidRDefault="00576904">
      <w:pPr>
        <w:ind w:left="720"/>
      </w:pPr>
      <w:r>
        <w:rPr>
          <w:rFonts w:ascii="Cambria" w:hAnsi="Cambria" w:cs="Cambria"/>
          <w:sz w:val="28"/>
        </w:rPr>
        <w:t>Hanno Partecipato</w:t>
      </w:r>
    </w:p>
    <w:p w:rsidR="00A93479" w:rsidRDefault="00A93479"/>
    <w:p w:rsidR="00A93479" w:rsidRDefault="00576904">
      <w:pPr>
        <w:ind w:left="720"/>
      </w:pPr>
      <w:r>
        <w:rPr>
          <w:rFonts w:ascii="Times" w:hAnsi="Times" w:cs="Times"/>
          <w:b/>
        </w:rPr>
        <w:t>Omero Antonutti</w:t>
      </w:r>
    </w:p>
    <w:p w:rsidR="00A93479" w:rsidRDefault="00576904">
      <w:r>
        <w:rPr>
          <w:rFonts w:ascii="Times" w:hAnsi="Times" w:cs="Times"/>
          <w:b/>
        </w:rPr>
        <w:t xml:space="preserve">            Giorgio Arlorio </w:t>
      </w:r>
    </w:p>
    <w:p w:rsidR="00A93479" w:rsidRDefault="00576904"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" w:hAnsi="Times" w:cs="Times"/>
        </w:rPr>
        <w:t xml:space="preserve">       </w:t>
      </w:r>
      <w:r>
        <w:rPr>
          <w:rFonts w:ascii="Times" w:hAnsi="Times" w:cs="Times"/>
          <w:b/>
        </w:rPr>
        <w:t>Fabrizio Bentivoglio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Moritz Bleibtreu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 xml:space="preserve">Giulio Brogi </w:t>
      </w:r>
    </w:p>
    <w:p w:rsidR="00A93479" w:rsidRDefault="00576904">
      <w:r>
        <w:rPr>
          <w:rFonts w:ascii="Times" w:hAnsi="Times" w:cs="Times"/>
          <w:b/>
        </w:rPr>
        <w:t xml:space="preserve">             Laetitia Casta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Ascanio Celestini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Giuliano G. De Negri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Piera Degli Esposti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 xml:space="preserve">Andre Dussolier 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Marie Gillain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Mimola Girosi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Yari Gugliucci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Isabelle Huppert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Antonino Iuorio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Giuseppe Lanci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 xml:space="preserve">Saverio Marconi 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 xml:space="preserve">Nanni Moretti 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Nicola Piovani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Lina Nerli Taviani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Giuliano Taviani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Paz Vega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Grazia Volpi</w:t>
      </w:r>
    </w:p>
    <w:p w:rsidR="00A93479" w:rsidRDefault="00576904">
      <w:pPr>
        <w:ind w:left="720"/>
      </w:pPr>
      <w:r>
        <w:rPr>
          <w:rFonts w:ascii="Times" w:hAnsi="Times" w:cs="Times"/>
          <w:b/>
        </w:rPr>
        <w:t>Simone Zampagni</w:t>
      </w:r>
    </w:p>
    <w:p w:rsidR="00A93479" w:rsidRDefault="00A93479">
      <w:pPr>
        <w:ind w:left="720"/>
      </w:pPr>
    </w:p>
    <w:sectPr w:rsidR="00A93479" w:rsidSect="00A93479">
      <w:pgSz w:w="11900" w:h="16840"/>
      <w:pgMar w:top="1417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FELayout/>
  </w:compat>
  <w:rsids>
    <w:rsidRoot w:val="00A93479"/>
    <w:rsid w:val="00576904"/>
    <w:rsid w:val="00A93479"/>
    <w:rsid w:val="00C10136"/>
    <w:rsid w:val="00D94CD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13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2ED579BD-1EC6-2040-BD10-5C4E04A2BED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458</Words>
  <Characters>2614</Characters>
  <Application>Microsoft Word 12.0.0</Application>
  <DocSecurity>0</DocSecurity>
  <Lines>21</Lines>
  <Paragraphs>5</Paragraphs>
  <ScaleCrop>false</ScaleCrop>
  <Company>demo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bandini</dc:creator>
  <cp:lastModifiedBy>arturo bandini</cp:lastModifiedBy>
  <cp:revision>3</cp:revision>
  <dcterms:created xsi:type="dcterms:W3CDTF">2014-07-10T15:45:00Z</dcterms:created>
  <dcterms:modified xsi:type="dcterms:W3CDTF">2014-10-02T17:40:00Z</dcterms:modified>
</cp:coreProperties>
</file>